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526B" w14:textId="4EE35B05" w:rsidR="007F2088" w:rsidRDefault="007F2088">
      <w:pPr>
        <w:rPr>
          <w:noProof/>
          <w:lang w:eastAsia="en-AU"/>
        </w:rPr>
      </w:pPr>
      <w:bookmarkStart w:id="0" w:name="_GoBack"/>
      <w:bookmarkEnd w:id="0"/>
      <w:r>
        <w:rPr>
          <w:noProof/>
          <w:lang w:eastAsia="en-AU"/>
        </w:rPr>
        <w:drawing>
          <wp:anchor distT="0" distB="0" distL="114300" distR="114300" simplePos="0" relativeHeight="251667456" behindDoc="1" locked="0" layoutInCell="1" allowOverlap="1" wp14:anchorId="3FE5C61E" wp14:editId="0B397C8D">
            <wp:simplePos x="914400" y="914400"/>
            <wp:positionH relativeFrom="page">
              <wp:align>center</wp:align>
            </wp:positionH>
            <wp:positionV relativeFrom="page">
              <wp:align>top</wp:align>
            </wp:positionV>
            <wp:extent cx="7542000" cy="10666800"/>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146 Tech Specialist candidate pack covers2.jpg"/>
                    <pic:cNvPicPr/>
                  </pic:nvPicPr>
                  <pic:blipFill>
                    <a:blip r:embed="rId8">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br w:type="page"/>
      </w:r>
    </w:p>
    <w:p w14:paraId="0AB7C580" w14:textId="77777777" w:rsidR="00B44E12" w:rsidRDefault="00B44E12" w:rsidP="00AE3169">
      <w:pPr>
        <w:rPr>
          <w:noProof/>
          <w:lang w:eastAsia="en-AU"/>
        </w:rPr>
      </w:pPr>
    </w:p>
    <w:p w14:paraId="0A4FB9FA" w14:textId="77777777" w:rsidR="00B50FEC" w:rsidRDefault="00A3196E" w:rsidP="00190BD3">
      <w:pPr>
        <w:spacing w:before="120" w:after="120" w:line="240" w:lineRule="auto"/>
      </w:pPr>
      <w:r>
        <w:rPr>
          <w:color w:val="000000" w:themeColor="text1"/>
          <w:sz w:val="36"/>
          <w:szCs w:val="36"/>
        </w:rPr>
        <w:t xml:space="preserve">TECHNICAL </w:t>
      </w:r>
      <w:r w:rsidR="00BF5B48">
        <w:rPr>
          <w:color w:val="000000" w:themeColor="text1"/>
          <w:sz w:val="36"/>
          <w:szCs w:val="36"/>
        </w:rPr>
        <w:t>OFFICER – BAND 4</w:t>
      </w:r>
    </w:p>
    <w:p w14:paraId="78FB29AB" w14:textId="77777777" w:rsidR="00CB2719" w:rsidRPr="002534AD" w:rsidRDefault="00CB2719" w:rsidP="00CB2719">
      <w:pPr>
        <w:spacing w:before="120" w:after="120" w:line="276" w:lineRule="auto"/>
        <w:rPr>
          <w:color w:val="000000" w:themeColor="text1"/>
          <w:sz w:val="36"/>
          <w:szCs w:val="36"/>
        </w:rPr>
      </w:pPr>
      <w:r w:rsidRPr="00326E5B">
        <w:t xml:space="preserve">The Australian Federal Police (AFP) has established itself as a key player in the Australian security landscape, rising to complex challenges and staying a step ahead </w:t>
      </w:r>
      <w:r>
        <w:t>of</w:t>
      </w:r>
      <w:r w:rsidRPr="00326E5B">
        <w:t xml:space="preserve"> new </w:t>
      </w:r>
      <w:r>
        <w:t>and emerging threats</w:t>
      </w:r>
      <w:r w:rsidRPr="00326E5B">
        <w:t xml:space="preserve">. </w:t>
      </w:r>
      <w:r>
        <w:t>We are</w:t>
      </w:r>
      <w:r w:rsidRPr="002534AD">
        <w:t xml:space="preserve"> looking for the brightest minds to </w:t>
      </w:r>
      <w:r>
        <w:t xml:space="preserve">play a critical role in </w:t>
      </w:r>
      <w:r w:rsidRPr="002534AD">
        <w:t>protect</w:t>
      </w:r>
      <w:r>
        <w:t>ing</w:t>
      </w:r>
      <w:r w:rsidRPr="002534AD">
        <w:t xml:space="preserve"> Australians by outsmarting serious, complex, international and organised crime.  </w:t>
      </w:r>
    </w:p>
    <w:p w14:paraId="567A8A45" w14:textId="5ED281C2" w:rsidR="00CB2719" w:rsidRDefault="00CB2719" w:rsidP="00CB2719">
      <w:pPr>
        <w:spacing w:before="120" w:after="120" w:line="276" w:lineRule="auto"/>
      </w:pPr>
      <w:r w:rsidRPr="002534AD">
        <w:t xml:space="preserve">Crime is smart, so we need to be smarter.  To be one of the most adaptive, effective and advanced police forces in the world, the AFP is seeking </w:t>
      </w:r>
      <w:r>
        <w:t>qualified candidates for Technical Officer, Cybercrime Operations roles across the organisation.</w:t>
      </w:r>
    </w:p>
    <w:p w14:paraId="36174A5D" w14:textId="11057F8E" w:rsidR="00CB2719" w:rsidRDefault="00CB2719" w:rsidP="00CB2719">
      <w:pPr>
        <w:spacing w:before="120" w:after="120" w:line="276" w:lineRule="auto"/>
      </w:pPr>
      <w:r w:rsidRPr="002534AD">
        <w:t xml:space="preserve">Our ideal candidates are driven by an intelligent, problem-solving approach to tackling serious crime.  We are looking for </w:t>
      </w:r>
      <w:r>
        <w:t xml:space="preserve">qualified and </w:t>
      </w:r>
      <w:r w:rsidRPr="002534AD">
        <w:t xml:space="preserve">experienced </w:t>
      </w:r>
      <w:r w:rsidR="00B264DE">
        <w:t>candidates</w:t>
      </w:r>
      <w:r w:rsidRPr="002534AD">
        <w:t xml:space="preserve"> who are willing to constantly adapt and learn to overcome problems put in their way.</w:t>
      </w:r>
    </w:p>
    <w:p w14:paraId="368CAEB2" w14:textId="77777777" w:rsidR="00CB2719" w:rsidRDefault="00CB2719" w:rsidP="00CB2719">
      <w:pPr>
        <w:rPr>
          <w:lang w:val="en-US"/>
        </w:rPr>
      </w:pPr>
      <w:r w:rsidRPr="00A3196E">
        <w:rPr>
          <w:lang w:val="en-US"/>
        </w:rPr>
        <w:t xml:space="preserve">AFP Cybercrime Operations' primary responsibility is to prevent, mitigate, investigate and prosecute computer related crimes under the </w:t>
      </w:r>
      <w:r w:rsidRPr="00B264DE">
        <w:rPr>
          <w:i/>
          <w:lang w:val="en-US"/>
        </w:rPr>
        <w:t>Commonwealth Criminal Code Act 1995</w:t>
      </w:r>
      <w:r w:rsidRPr="00A3196E">
        <w:rPr>
          <w:lang w:val="en-US"/>
        </w:rPr>
        <w:t>. In order to fulfill this responsibility, the AFP employs technical specialists capable of providing highly technical and sound advice in relation to computer exploitation events, overt and covert intelligence collections and lead development of new collection and analysis techniques to meet the demands of this fast paced and highly specialised crime type. The teams operate in a cooperative arrangement with Australian and international law enforcement agencies, the financial sector, key private sector and government organisations.</w:t>
      </w:r>
    </w:p>
    <w:p w14:paraId="695EBC6B" w14:textId="77777777" w:rsidR="00B50FEC" w:rsidRPr="006869E2" w:rsidRDefault="00B50FEC" w:rsidP="00190BD3">
      <w:pPr>
        <w:spacing w:before="120" w:after="120" w:line="240" w:lineRule="auto"/>
        <w:rPr>
          <w:rFonts w:cstheme="minorHAnsi"/>
          <w:sz w:val="36"/>
          <w:szCs w:val="36"/>
        </w:rPr>
      </w:pPr>
      <w:r w:rsidRPr="006869E2">
        <w:rPr>
          <w:rFonts w:cstheme="minorHAnsi"/>
          <w:sz w:val="36"/>
          <w:szCs w:val="36"/>
        </w:rPr>
        <w:t>THE ROLE</w:t>
      </w:r>
    </w:p>
    <w:p w14:paraId="726F3F0B" w14:textId="77777777" w:rsidR="00C821B4" w:rsidRDefault="00C821B4" w:rsidP="00C821B4">
      <w:r w:rsidRPr="00C821B4">
        <w:t>The role sits under the Cybercrime Operations branch of the AFP, and will work alongside Senior Technical Specialists and Federal Investigators to assist with a variety of operational and support functions to Cybercrime Operations Teams. The primary purpose of the role is to enhance the technical capabilities of these teams and provide technical solutions to challenges encountered during the investigative process.</w:t>
      </w:r>
    </w:p>
    <w:p w14:paraId="30D27199" w14:textId="77777777" w:rsidR="00D8445D" w:rsidRDefault="00D8445D" w:rsidP="00D8445D">
      <w:pPr>
        <w:pStyle w:val="Heading2"/>
        <w:rPr>
          <w:sz w:val="36"/>
        </w:rPr>
      </w:pPr>
      <w:r>
        <w:rPr>
          <w:color w:val="000000" w:themeColor="text1"/>
          <w:sz w:val="36"/>
        </w:rPr>
        <w:t>Essential Requirements</w:t>
      </w:r>
    </w:p>
    <w:p w14:paraId="145CC3F1" w14:textId="15A23142" w:rsidR="00C821B4" w:rsidRPr="00C821B4" w:rsidRDefault="00CB2719" w:rsidP="00C821B4">
      <w:pPr>
        <w:pStyle w:val="ListParagraph"/>
        <w:numPr>
          <w:ilvl w:val="0"/>
          <w:numId w:val="13"/>
        </w:numPr>
      </w:pPr>
      <w:r>
        <w:t>negative</w:t>
      </w:r>
      <w:r w:rsidR="00C821B4" w:rsidRPr="00802FDC">
        <w:t xml:space="preserve"> Vetting 2 (Top Secret) sec</w:t>
      </w:r>
      <w:r w:rsidR="00C821B4" w:rsidRPr="00C821B4">
        <w:t>urity clearan</w:t>
      </w:r>
      <w:r>
        <w:t>ce or the ability to obtain one</w:t>
      </w:r>
    </w:p>
    <w:p w14:paraId="45D5A15C" w14:textId="3574D883" w:rsidR="00C821B4" w:rsidRPr="00C821B4" w:rsidRDefault="00CB2719" w:rsidP="00C821B4">
      <w:pPr>
        <w:pStyle w:val="ListParagraph"/>
        <w:numPr>
          <w:ilvl w:val="0"/>
          <w:numId w:val="13"/>
        </w:numPr>
      </w:pPr>
      <w:r>
        <w:t>c</w:t>
      </w:r>
      <w:r w:rsidR="00C821B4" w:rsidRPr="00C821B4">
        <w:t xml:space="preserve">ontemporary knowledge and </w:t>
      </w:r>
      <w:r>
        <w:t>experience relevant to the role</w:t>
      </w:r>
    </w:p>
    <w:p w14:paraId="2F9C11BA" w14:textId="3A7CE388" w:rsidR="00C821B4" w:rsidRPr="00C821B4" w:rsidRDefault="00CB2719" w:rsidP="00C821B4">
      <w:pPr>
        <w:pStyle w:val="ListParagraph"/>
        <w:numPr>
          <w:ilvl w:val="0"/>
          <w:numId w:val="13"/>
        </w:numPr>
      </w:pPr>
      <w:r>
        <w:t>m</w:t>
      </w:r>
      <w:r w:rsidR="00C821B4" w:rsidRPr="00C821B4">
        <w:t>inimum of 3 years’ experience in a directly relevant field (this may include skills and experience developed through tertiary studies, work experience or otherwise, and the ability to effec</w:t>
      </w:r>
      <w:r>
        <w:t>tively demonstrate those skills</w:t>
      </w:r>
    </w:p>
    <w:p w14:paraId="1160D51B" w14:textId="5DE6D6B8" w:rsidR="00D8445D" w:rsidRPr="00D8445D" w:rsidRDefault="00CB2719" w:rsidP="00C821B4">
      <w:pPr>
        <w:pStyle w:val="ListParagraph"/>
        <w:numPr>
          <w:ilvl w:val="0"/>
          <w:numId w:val="13"/>
        </w:numPr>
      </w:pPr>
      <w:r>
        <w:t>d</w:t>
      </w:r>
      <w:r w:rsidR="00C821B4" w:rsidRPr="00C821B4">
        <w:t>emonstrated ability and willingness to learn new skills.</w:t>
      </w:r>
    </w:p>
    <w:p w14:paraId="4ADC19B1" w14:textId="77777777" w:rsidR="007D7982" w:rsidRPr="00D8445D" w:rsidRDefault="007D7982" w:rsidP="007D7982">
      <w:pPr>
        <w:pStyle w:val="Heading2"/>
        <w:rPr>
          <w:color w:val="000000" w:themeColor="text1"/>
          <w:sz w:val="36"/>
        </w:rPr>
      </w:pPr>
      <w:r w:rsidRPr="00D8445D">
        <w:rPr>
          <w:color w:val="000000" w:themeColor="text1"/>
          <w:sz w:val="36"/>
        </w:rPr>
        <w:t>Desirable</w:t>
      </w:r>
    </w:p>
    <w:p w14:paraId="78D26D92" w14:textId="4A2BEAFD" w:rsidR="007D7982" w:rsidRPr="00084E17" w:rsidRDefault="00CB2719" w:rsidP="007D7982">
      <w:pPr>
        <w:pStyle w:val="ListParagraph"/>
        <w:numPr>
          <w:ilvl w:val="0"/>
          <w:numId w:val="24"/>
        </w:numPr>
        <w:rPr>
          <w:rFonts w:ascii="Times New Roman" w:hAnsi="Times New Roman" w:cs="Times New Roman"/>
          <w:sz w:val="24"/>
          <w:szCs w:val="24"/>
          <w:lang w:eastAsia="en-AU"/>
        </w:rPr>
      </w:pPr>
      <w:r>
        <w:rPr>
          <w:lang w:eastAsia="en-AU"/>
        </w:rPr>
        <w:t>a</w:t>
      </w:r>
      <w:r w:rsidR="007D7982" w:rsidRPr="00084E17">
        <w:rPr>
          <w:lang w:eastAsia="en-AU"/>
        </w:rPr>
        <w:t>bility to obtain and maint</w:t>
      </w:r>
      <w:r w:rsidR="00C7772C">
        <w:rPr>
          <w:lang w:eastAsia="en-AU"/>
        </w:rPr>
        <w:t>ain Top Secret Positive Vetting</w:t>
      </w:r>
    </w:p>
    <w:p w14:paraId="3BC264D0" w14:textId="77777777" w:rsidR="00190BD3" w:rsidRDefault="00190BD3">
      <w:pPr>
        <w:rPr>
          <w:sz w:val="36"/>
          <w:szCs w:val="36"/>
        </w:rPr>
      </w:pPr>
    </w:p>
    <w:p w14:paraId="7131C695" w14:textId="77777777" w:rsidR="0060285C" w:rsidRPr="00AE3169" w:rsidRDefault="0060285C" w:rsidP="00190BD3">
      <w:pPr>
        <w:spacing w:before="120" w:after="120" w:line="240" w:lineRule="auto"/>
        <w:rPr>
          <w:sz w:val="36"/>
          <w:szCs w:val="36"/>
        </w:rPr>
      </w:pPr>
      <w:r w:rsidRPr="00AE3169">
        <w:rPr>
          <w:sz w:val="36"/>
          <w:szCs w:val="36"/>
        </w:rPr>
        <w:lastRenderedPageBreak/>
        <w:t>The Application Process</w:t>
      </w:r>
    </w:p>
    <w:p w14:paraId="1D9C31ED" w14:textId="77777777" w:rsidR="0060285C" w:rsidRDefault="0060285C" w:rsidP="0060285C">
      <w:r>
        <w:t xml:space="preserve">The following steps must be completed prior to submitting your application online through MyCareer. </w:t>
      </w:r>
    </w:p>
    <w:p w14:paraId="0C3404E0" w14:textId="77777777" w:rsidR="00F46570" w:rsidRDefault="00F46570" w:rsidP="00F46570">
      <w:pPr>
        <w:spacing w:after="0"/>
      </w:pPr>
      <w:r>
        <w:t>Applicants will be required to successfully complete the below sele</w:t>
      </w:r>
      <w:r w:rsidR="00633259">
        <w:t>ction gateways before selection:</w:t>
      </w:r>
    </w:p>
    <w:p w14:paraId="36AC6BCB" w14:textId="739ADE9C" w:rsidR="00CB2719" w:rsidRDefault="00CB2719" w:rsidP="00277F8C">
      <w:pPr>
        <w:pStyle w:val="ListBullet"/>
        <w:numPr>
          <w:ilvl w:val="0"/>
          <w:numId w:val="1"/>
        </w:numPr>
        <w:spacing w:before="120" w:after="120"/>
      </w:pPr>
      <w:r>
        <w:t>Pre-screening questions</w:t>
      </w:r>
    </w:p>
    <w:p w14:paraId="53D352DB" w14:textId="23F3CCF4" w:rsidR="00ED023F" w:rsidRDefault="00F46570" w:rsidP="00277F8C">
      <w:pPr>
        <w:pStyle w:val="ListBullet"/>
        <w:numPr>
          <w:ilvl w:val="0"/>
          <w:numId w:val="1"/>
        </w:numPr>
        <w:spacing w:before="120" w:after="120"/>
      </w:pPr>
      <w:r>
        <w:t>Assessment of application against requirements</w:t>
      </w:r>
      <w:r w:rsidR="00ED023F">
        <w:t xml:space="preserve"> including review of application (pitch) and </w:t>
      </w:r>
      <w:r w:rsidR="00227E52">
        <w:t>CV</w:t>
      </w:r>
    </w:p>
    <w:p w14:paraId="6D1E6B48" w14:textId="1868E50A" w:rsidR="00D95B6E" w:rsidRDefault="00281862" w:rsidP="00FE653E">
      <w:pPr>
        <w:pStyle w:val="ListBullet"/>
        <w:numPr>
          <w:ilvl w:val="0"/>
          <w:numId w:val="1"/>
        </w:numPr>
        <w:spacing w:before="120" w:after="120"/>
      </w:pPr>
      <w:r>
        <w:t>Interview</w:t>
      </w:r>
    </w:p>
    <w:p w14:paraId="43068D30" w14:textId="77777777" w:rsidR="00F46570" w:rsidRDefault="00281862" w:rsidP="00FE653E">
      <w:pPr>
        <w:pStyle w:val="ListBullet"/>
        <w:numPr>
          <w:ilvl w:val="0"/>
          <w:numId w:val="1"/>
        </w:numPr>
        <w:spacing w:before="120" w:after="120"/>
      </w:pPr>
      <w:r>
        <w:t>Reference check</w:t>
      </w:r>
      <w:r w:rsidR="007C3D83">
        <w:t>s.</w:t>
      </w:r>
    </w:p>
    <w:p w14:paraId="6D6330CB" w14:textId="77777777" w:rsidR="00A3498C" w:rsidRDefault="00A3498C" w:rsidP="006F5778">
      <w:pPr>
        <w:pStyle w:val="ListBullet"/>
        <w:numPr>
          <w:ilvl w:val="0"/>
          <w:numId w:val="0"/>
        </w:numPr>
        <w:spacing w:before="120" w:after="120"/>
        <w:ind w:left="720" w:hanging="360"/>
      </w:pPr>
    </w:p>
    <w:p w14:paraId="1153CB18" w14:textId="77777777" w:rsidR="00F46570" w:rsidRDefault="00F46570" w:rsidP="00F46570">
      <w:pPr>
        <w:pStyle w:val="ListBullet"/>
        <w:numPr>
          <w:ilvl w:val="0"/>
          <w:numId w:val="0"/>
        </w:numPr>
      </w:pPr>
      <w:r>
        <w:t xml:space="preserve">This recruitment process is being used to </w:t>
      </w:r>
      <w:r w:rsidR="000826D6">
        <w:t xml:space="preserve">fill current </w:t>
      </w:r>
      <w:r w:rsidR="0062458B">
        <w:t xml:space="preserve">Technical </w:t>
      </w:r>
      <w:r w:rsidR="008C0852">
        <w:t xml:space="preserve">Officer </w:t>
      </w:r>
      <w:r w:rsidR="000826D6">
        <w:t xml:space="preserve">vacancies and to </w:t>
      </w:r>
      <w:r>
        <w:t>create a pool for future vacancies</w:t>
      </w:r>
      <w:r w:rsidR="00E00015">
        <w:t>.</w:t>
      </w:r>
      <w:r>
        <w:t xml:space="preserve"> </w:t>
      </w:r>
    </w:p>
    <w:p w14:paraId="56A30832" w14:textId="77777777" w:rsidR="003E1AF7" w:rsidRPr="00B264DE" w:rsidRDefault="003E1AF7" w:rsidP="00FE653E">
      <w:pPr>
        <w:pStyle w:val="Heading1"/>
        <w:numPr>
          <w:ilvl w:val="0"/>
          <w:numId w:val="4"/>
        </w:numPr>
        <w:spacing w:after="120" w:line="240" w:lineRule="auto"/>
        <w:ind w:left="357" w:hanging="357"/>
        <w:rPr>
          <w:color w:val="auto"/>
        </w:rPr>
      </w:pPr>
      <w:r w:rsidRPr="00B264DE">
        <w:rPr>
          <w:color w:val="auto"/>
        </w:rPr>
        <w:t>Curriculum Vitae (CV)</w:t>
      </w:r>
    </w:p>
    <w:p w14:paraId="477E5402" w14:textId="77777777" w:rsidR="003E1AF7" w:rsidRDefault="00B171AC" w:rsidP="003E1AF7">
      <w:pPr>
        <w:pStyle w:val="ListBullet"/>
        <w:numPr>
          <w:ilvl w:val="0"/>
          <w:numId w:val="0"/>
        </w:numPr>
      </w:pPr>
      <w:r w:rsidRPr="008206BB">
        <w:t>Your application and CV (including work history, responsibilities and achievements) will form the basis for determining your suitability against the selection criteria and position requirements.</w:t>
      </w:r>
      <w:r w:rsidR="003E1AF7" w:rsidRPr="005E1C72">
        <w:br/>
      </w:r>
    </w:p>
    <w:p w14:paraId="5469B581" w14:textId="77777777" w:rsidR="005C42EF" w:rsidRPr="00B264DE" w:rsidRDefault="005C42EF" w:rsidP="00FE653E">
      <w:pPr>
        <w:pStyle w:val="Heading1"/>
        <w:numPr>
          <w:ilvl w:val="0"/>
          <w:numId w:val="4"/>
        </w:numPr>
        <w:spacing w:after="120" w:line="240" w:lineRule="auto"/>
        <w:ind w:left="357" w:hanging="357"/>
        <w:rPr>
          <w:color w:val="auto"/>
        </w:rPr>
      </w:pPr>
      <w:r w:rsidRPr="00B264DE">
        <w:rPr>
          <w:color w:val="auto"/>
        </w:rPr>
        <w:t>Two page pitch</w:t>
      </w:r>
    </w:p>
    <w:p w14:paraId="7664FB77" w14:textId="77777777" w:rsidR="005C42EF" w:rsidRDefault="005C42EF" w:rsidP="005C42EF">
      <w:pPr>
        <w:pStyle w:val="ListBullet"/>
        <w:numPr>
          <w:ilvl w:val="0"/>
          <w:numId w:val="0"/>
        </w:numPr>
      </w:pPr>
      <w:r>
        <w:t xml:space="preserve">The two page pitch will assess you against the </w:t>
      </w:r>
      <w:r w:rsidRPr="002B18B8">
        <w:t>role scope</w:t>
      </w:r>
      <w:r w:rsidRPr="005E1C72">
        <w:t xml:space="preserve"> </w:t>
      </w:r>
      <w:r w:rsidR="00C16CD0">
        <w:t>and selection criteria.</w:t>
      </w:r>
    </w:p>
    <w:p w14:paraId="1B0FE9C3" w14:textId="77777777" w:rsidR="00C16CD0" w:rsidRDefault="00C16CD0" w:rsidP="005C42EF">
      <w:pPr>
        <w:pStyle w:val="ListBullet"/>
        <w:numPr>
          <w:ilvl w:val="0"/>
          <w:numId w:val="0"/>
        </w:numPr>
      </w:pPr>
    </w:p>
    <w:p w14:paraId="4C87961C" w14:textId="77777777" w:rsidR="005C42EF" w:rsidRDefault="00C16CD0" w:rsidP="00C16CD0">
      <w:pPr>
        <w:pStyle w:val="ListBullet"/>
        <w:numPr>
          <w:ilvl w:val="0"/>
          <w:numId w:val="0"/>
        </w:numPr>
      </w:pPr>
      <w:r w:rsidRPr="00DD79D9">
        <w:t xml:space="preserve">Ensure your pitch is written with examples of ability to demonstrate capability </w:t>
      </w:r>
      <w:r w:rsidR="0062458B">
        <w:t>at the</w:t>
      </w:r>
      <w:r w:rsidR="00C821B4">
        <w:t xml:space="preserve"> Band 4</w:t>
      </w:r>
      <w:r w:rsidR="00FF3628" w:rsidRPr="007F1A8D">
        <w:t xml:space="preserve"> </w:t>
      </w:r>
      <w:hyperlink r:id="rId9" w:history="1">
        <w:r w:rsidRPr="00DD79D9">
          <w:rPr>
            <w:rStyle w:val="Hyperlink"/>
          </w:rPr>
          <w:t>work level standards</w:t>
        </w:r>
      </w:hyperlink>
      <w:r w:rsidR="0062458B">
        <w:t>.</w:t>
      </w:r>
    </w:p>
    <w:p w14:paraId="089699D3" w14:textId="77777777" w:rsidR="005C42EF" w:rsidRPr="00A77E82" w:rsidRDefault="002B2973" w:rsidP="006655F0">
      <w:pPr>
        <w:spacing w:line="240" w:lineRule="auto"/>
      </w:pPr>
      <w:r w:rsidRPr="00582CB5">
        <w:t xml:space="preserve">The panel is only able to consider the evidence they receive from candidates, therefore ensure your pitch clearly demonstrates your </w:t>
      </w:r>
      <w:r w:rsidR="008A0A61">
        <w:t>ability to address the selection criteria</w:t>
      </w:r>
      <w:r w:rsidRPr="00582CB5">
        <w:t>.</w:t>
      </w:r>
    </w:p>
    <w:p w14:paraId="1497EB7A" w14:textId="77777777" w:rsidR="00DD7755" w:rsidRPr="00B264DE" w:rsidRDefault="003E1AF7" w:rsidP="00FE653E">
      <w:pPr>
        <w:pStyle w:val="Heading1"/>
        <w:numPr>
          <w:ilvl w:val="0"/>
          <w:numId w:val="4"/>
        </w:numPr>
        <w:spacing w:after="120" w:line="240" w:lineRule="auto"/>
        <w:ind w:left="357" w:hanging="357"/>
        <w:rPr>
          <w:color w:val="auto"/>
        </w:rPr>
      </w:pPr>
      <w:r w:rsidRPr="00B264DE">
        <w:rPr>
          <w:color w:val="auto"/>
        </w:rPr>
        <w:t>Formal Interview</w:t>
      </w:r>
    </w:p>
    <w:p w14:paraId="23316729" w14:textId="77777777" w:rsidR="003E1AF7" w:rsidRDefault="003E1AF7" w:rsidP="00DA2C76">
      <w:pPr>
        <w:contextualSpacing/>
      </w:pPr>
      <w:r>
        <w:t xml:space="preserve">Applicants who have demonstrated their suitability for the position through their resume and </w:t>
      </w:r>
      <w:r w:rsidR="00FF3628">
        <w:t>pitch</w:t>
      </w:r>
      <w:r w:rsidRPr="0032369C">
        <w:t>, may be invited to a formal interview.</w:t>
      </w:r>
    </w:p>
    <w:p w14:paraId="394F6071" w14:textId="77777777" w:rsidR="003E1AF7" w:rsidRPr="0032369C" w:rsidRDefault="003E1AF7" w:rsidP="00DA2C76">
      <w:pPr>
        <w:contextualSpacing/>
      </w:pPr>
    </w:p>
    <w:p w14:paraId="3533B302" w14:textId="77777777" w:rsidR="003E1AF7" w:rsidRPr="004A0C5D" w:rsidRDefault="003E1AF7" w:rsidP="003E1AF7">
      <w:pPr>
        <w:spacing w:after="0" w:line="240" w:lineRule="auto"/>
      </w:pPr>
      <w:r w:rsidRPr="0032369C">
        <w:t xml:space="preserve">Using the selection criteria as a guide, you may be asked a range of questions to demonstrate your skills and abilities - </w:t>
      </w:r>
      <w:r w:rsidRPr="0026079E">
        <w:t xml:space="preserve">including </w:t>
      </w:r>
      <w:r w:rsidR="00B400E6">
        <w:t>communication</w:t>
      </w:r>
      <w:r w:rsidRPr="0026079E">
        <w:t>, technical skills and knowledge</w:t>
      </w:r>
      <w:r w:rsidRPr="0032369C">
        <w:t xml:space="preserve">. </w:t>
      </w:r>
    </w:p>
    <w:p w14:paraId="1B67130B" w14:textId="77777777" w:rsidR="003E1AF7" w:rsidRPr="004A0C5D" w:rsidRDefault="003E1AF7" w:rsidP="003E1AF7">
      <w:pPr>
        <w:spacing w:after="0" w:line="240" w:lineRule="auto"/>
      </w:pPr>
    </w:p>
    <w:p w14:paraId="5C525321" w14:textId="77777777" w:rsidR="003E1AF7" w:rsidRPr="004A0C5D" w:rsidRDefault="003E1AF7" w:rsidP="003E1AF7">
      <w:pPr>
        <w:spacing w:after="0" w:line="240" w:lineRule="auto"/>
      </w:pPr>
      <w:r w:rsidRPr="004A0C5D">
        <w:t>You can prepare for the interview by:</w:t>
      </w:r>
    </w:p>
    <w:p w14:paraId="5D4BF36D" w14:textId="77777777" w:rsidR="003E1AF7" w:rsidRPr="004A0C5D" w:rsidRDefault="003E1AF7" w:rsidP="003E1AF7">
      <w:pPr>
        <w:spacing w:after="0" w:line="240" w:lineRule="auto"/>
      </w:pPr>
    </w:p>
    <w:p w14:paraId="45C67FA7" w14:textId="77777777" w:rsidR="003E1AF7" w:rsidRPr="004A0C5D" w:rsidRDefault="003E1AF7" w:rsidP="00FE653E">
      <w:pPr>
        <w:numPr>
          <w:ilvl w:val="0"/>
          <w:numId w:val="3"/>
        </w:numPr>
        <w:spacing w:after="0" w:line="240" w:lineRule="auto"/>
      </w:pPr>
      <w:r w:rsidRPr="004A0C5D">
        <w:t>reviewing your responses to the selection criteria, picking a few additional examples to use in the interview; and</w:t>
      </w:r>
    </w:p>
    <w:p w14:paraId="6B1C0873" w14:textId="77777777" w:rsidR="00AD7FA4" w:rsidRDefault="003E1AF7" w:rsidP="00FE653E">
      <w:pPr>
        <w:numPr>
          <w:ilvl w:val="0"/>
          <w:numId w:val="3"/>
        </w:numPr>
        <w:spacing w:after="0" w:line="240" w:lineRule="auto"/>
      </w:pPr>
      <w:r w:rsidRPr="004A0C5D">
        <w:t xml:space="preserve">participating in a mock interview </w:t>
      </w:r>
      <w:r w:rsidR="003A67A4">
        <w:t xml:space="preserve">with a friend </w:t>
      </w:r>
      <w:r w:rsidRPr="004A0C5D">
        <w:t>using the selection criteria to think of possible questions.</w:t>
      </w:r>
    </w:p>
    <w:p w14:paraId="2D7D1B5D" w14:textId="77777777" w:rsidR="00E72C94" w:rsidRDefault="00E72C94" w:rsidP="00E72C94">
      <w:pPr>
        <w:spacing w:after="0" w:line="240" w:lineRule="auto"/>
        <w:ind w:left="720"/>
      </w:pPr>
    </w:p>
    <w:p w14:paraId="338F94BB" w14:textId="77777777" w:rsidR="00E72C94" w:rsidRDefault="00E72C94" w:rsidP="00E72C94">
      <w:pPr>
        <w:spacing w:after="0" w:line="240" w:lineRule="auto"/>
        <w:ind w:left="720"/>
      </w:pPr>
    </w:p>
    <w:p w14:paraId="26498A86" w14:textId="77777777" w:rsidR="00EF6209" w:rsidRDefault="00EF6209" w:rsidP="00E72C94">
      <w:pPr>
        <w:spacing w:after="0" w:line="240" w:lineRule="auto"/>
        <w:ind w:left="720"/>
      </w:pPr>
    </w:p>
    <w:p w14:paraId="6E54002F" w14:textId="77777777" w:rsidR="00EF6209" w:rsidRDefault="00EF6209" w:rsidP="00E72C94">
      <w:pPr>
        <w:spacing w:after="0" w:line="240" w:lineRule="auto"/>
        <w:ind w:left="720"/>
      </w:pPr>
    </w:p>
    <w:p w14:paraId="2797EC2F" w14:textId="77777777" w:rsidR="00EF6209" w:rsidRDefault="00EF6209" w:rsidP="00E72C94">
      <w:pPr>
        <w:spacing w:after="0" w:line="240" w:lineRule="auto"/>
        <w:ind w:left="720"/>
      </w:pPr>
    </w:p>
    <w:p w14:paraId="0A4C8A23" w14:textId="77777777" w:rsidR="00EF6209" w:rsidRDefault="00EF6209" w:rsidP="00E72C94">
      <w:pPr>
        <w:spacing w:after="0" w:line="240" w:lineRule="auto"/>
        <w:ind w:left="720"/>
      </w:pPr>
    </w:p>
    <w:p w14:paraId="355C29FF" w14:textId="77777777" w:rsidR="00EF6209" w:rsidRPr="00E72C94" w:rsidRDefault="00EF6209" w:rsidP="00E72C94">
      <w:pPr>
        <w:spacing w:after="0" w:line="240" w:lineRule="auto"/>
        <w:ind w:left="720"/>
      </w:pPr>
    </w:p>
    <w:p w14:paraId="2BC3E7D7" w14:textId="77777777" w:rsidR="005C42EF" w:rsidRDefault="005C42EF" w:rsidP="0037380B">
      <w:pPr>
        <w:contextualSpacing/>
        <w:rPr>
          <w:color w:val="000000" w:themeColor="text1"/>
          <w:sz w:val="36"/>
          <w:szCs w:val="36"/>
        </w:rPr>
      </w:pPr>
      <w:r w:rsidRPr="0037380B">
        <w:rPr>
          <w:color w:val="000000" w:themeColor="text1"/>
          <w:sz w:val="36"/>
          <w:szCs w:val="36"/>
        </w:rPr>
        <w:lastRenderedPageBreak/>
        <w:t>Feedback</w:t>
      </w:r>
    </w:p>
    <w:p w14:paraId="15A1F288" w14:textId="77777777" w:rsidR="00EE3D64" w:rsidRPr="00EE3D64" w:rsidRDefault="00EE3D64" w:rsidP="00EE3D64">
      <w:pPr>
        <w:contextualSpacing/>
      </w:pPr>
    </w:p>
    <w:p w14:paraId="00E21391" w14:textId="77777777" w:rsidR="005C42EF" w:rsidRPr="00EE5B7C" w:rsidRDefault="005C42EF" w:rsidP="005C42EF">
      <w:pPr>
        <w:spacing w:line="240" w:lineRule="auto"/>
        <w:rPr>
          <w:rFonts w:ascii="Calibri" w:hAnsi="Calibri" w:cs="Calibri"/>
        </w:rPr>
      </w:pPr>
      <w:r w:rsidRPr="00EE5B7C">
        <w:rPr>
          <w:rFonts w:ascii="Calibri" w:hAnsi="Calibri" w:cs="Calibri"/>
        </w:rPr>
        <w:t>Feedback for this process will be provided to applicants as follows:</w:t>
      </w:r>
    </w:p>
    <w:p w14:paraId="7C155213" w14:textId="77777777" w:rsidR="0060285C" w:rsidRPr="000603FE" w:rsidRDefault="005C42EF" w:rsidP="0037380B">
      <w:pPr>
        <w:keepNext/>
        <w:spacing w:line="276" w:lineRule="auto"/>
        <w:outlineLvl w:val="1"/>
      </w:pPr>
      <w:r w:rsidRPr="00B264DE">
        <w:rPr>
          <w:sz w:val="28"/>
          <w:szCs w:val="36"/>
          <w:lang w:val="en"/>
        </w:rPr>
        <w:t>Application</w:t>
      </w:r>
      <w:r w:rsidRPr="00B36D07">
        <w:t xml:space="preserve"> – </w:t>
      </w:r>
      <w:r w:rsidR="00C821B4">
        <w:t xml:space="preserve">due to </w:t>
      </w:r>
      <w:r w:rsidR="008C0852">
        <w:t xml:space="preserve">expected </w:t>
      </w:r>
      <w:r w:rsidR="00C821B4">
        <w:t xml:space="preserve">large volume of applications, </w:t>
      </w:r>
      <w:r w:rsidRPr="00B36D07">
        <w:t xml:space="preserve">unsuccessful applicants will </w:t>
      </w:r>
      <w:r w:rsidR="00C821B4">
        <w:t xml:space="preserve">not </w:t>
      </w:r>
      <w:r w:rsidRPr="00B36D07">
        <w:t>receive summarised feedback</w:t>
      </w:r>
      <w:r w:rsidR="00C821B4">
        <w:t xml:space="preserve"> regarding their two page pitch</w:t>
      </w:r>
      <w:r w:rsidRPr="00B36D07">
        <w:t xml:space="preserve">. Successful applicants who progress to </w:t>
      </w:r>
      <w:r w:rsidR="00362BD4">
        <w:t>interview</w:t>
      </w:r>
      <w:r w:rsidRPr="00B36D07">
        <w:t xml:space="preserve"> </w:t>
      </w:r>
      <w:r w:rsidR="00362BD4">
        <w:t xml:space="preserve">will </w:t>
      </w:r>
      <w:r w:rsidRPr="00B36D07">
        <w:t>not receive feedback on their pitch.</w:t>
      </w:r>
    </w:p>
    <w:p w14:paraId="58FAB024" w14:textId="77777777" w:rsidR="005C42EF" w:rsidRDefault="005C42EF" w:rsidP="005C42EF">
      <w:pPr>
        <w:autoSpaceDE w:val="0"/>
        <w:autoSpaceDN w:val="0"/>
        <w:adjustRightInd w:val="0"/>
        <w:spacing w:after="120" w:line="240" w:lineRule="auto"/>
      </w:pPr>
      <w:r w:rsidRPr="00B264DE">
        <w:rPr>
          <w:sz w:val="28"/>
          <w:szCs w:val="36"/>
          <w:lang w:val="en"/>
        </w:rPr>
        <w:t>Formal Interview</w:t>
      </w:r>
      <w:r w:rsidRPr="00B264DE">
        <w:t xml:space="preserve"> </w:t>
      </w:r>
      <w:r w:rsidRPr="0032369C">
        <w:t xml:space="preserve">– </w:t>
      </w:r>
      <w:r w:rsidRPr="0037380B">
        <w:t xml:space="preserve">successful and unsuccessful applicants will receive their individual assessment and also verbal and/or </w:t>
      </w:r>
      <w:r w:rsidRPr="00B36D07">
        <w:t>written feedback at the end of the recruitment process</w:t>
      </w:r>
      <w:r w:rsidR="00E034D8">
        <w:t xml:space="preserve"> if requested.</w:t>
      </w:r>
    </w:p>
    <w:p w14:paraId="6AC81100" w14:textId="77777777" w:rsidR="003E1AF7" w:rsidRDefault="00FF3628" w:rsidP="00FF3628">
      <w:pPr>
        <w:autoSpaceDE w:val="0"/>
        <w:autoSpaceDN w:val="0"/>
        <w:adjustRightInd w:val="0"/>
        <w:spacing w:after="120" w:line="240" w:lineRule="auto"/>
      </w:pPr>
      <w:r>
        <w:t xml:space="preserve">Note: </w:t>
      </w:r>
      <w:r w:rsidRPr="00B36D07">
        <w:t>end of the recruitment</w:t>
      </w:r>
      <w:r>
        <w:t xml:space="preserve"> process is when the delegate has approved the SAC report.</w:t>
      </w:r>
    </w:p>
    <w:p w14:paraId="18412377" w14:textId="77777777" w:rsidR="002B0376" w:rsidRPr="00506CE7" w:rsidRDefault="007F5A31" w:rsidP="00190BD3">
      <w:pPr>
        <w:pStyle w:val="Heading2"/>
        <w:spacing w:before="240" w:after="120" w:line="240" w:lineRule="auto"/>
        <w:rPr>
          <w:color w:val="000000" w:themeColor="text1"/>
          <w:sz w:val="36"/>
          <w:lang w:val="en"/>
        </w:rPr>
      </w:pPr>
      <w:r>
        <w:rPr>
          <w:color w:val="000000" w:themeColor="text1"/>
          <w:sz w:val="36"/>
        </w:rPr>
        <w:t xml:space="preserve">How </w:t>
      </w:r>
      <w:r w:rsidR="0085408F">
        <w:rPr>
          <w:color w:val="000000" w:themeColor="text1"/>
          <w:sz w:val="36"/>
        </w:rPr>
        <w:t>to</w:t>
      </w:r>
      <w:r>
        <w:rPr>
          <w:color w:val="000000" w:themeColor="text1"/>
          <w:sz w:val="36"/>
        </w:rPr>
        <w:t xml:space="preserve"> Apply</w:t>
      </w:r>
    </w:p>
    <w:p w14:paraId="15FA4674" w14:textId="77777777" w:rsidR="005F37EF" w:rsidRDefault="005F37EF" w:rsidP="005C42EF">
      <w:pPr>
        <w:rPr>
          <w:rFonts w:ascii="Calibri" w:hAnsi="Calibri" w:cs="Calibri"/>
        </w:rPr>
      </w:pPr>
      <w:r w:rsidRPr="005F37EF">
        <w:rPr>
          <w:rFonts w:ascii="Calibri" w:hAnsi="Calibri" w:cs="Calibri"/>
        </w:rPr>
        <w:t xml:space="preserve">Applications for this position must be submitted through the </w:t>
      </w:r>
      <w:r w:rsidR="00EF6209">
        <w:rPr>
          <w:rFonts w:ascii="Calibri" w:hAnsi="Calibri" w:cs="Calibri"/>
        </w:rPr>
        <w:t>AFP recruitment system MyCareer.</w:t>
      </w:r>
    </w:p>
    <w:p w14:paraId="3D6D88C9" w14:textId="77777777" w:rsidR="007F5A31" w:rsidRDefault="005C42EF" w:rsidP="005C42EF">
      <w:pPr>
        <w:rPr>
          <w:b/>
        </w:rPr>
      </w:pPr>
      <w:r w:rsidRPr="00876D0C">
        <w:rPr>
          <w:rFonts w:ascii="Calibri" w:hAnsi="Calibri" w:cs="Calibri"/>
        </w:rPr>
        <w:t>Please ensure that you upload all required documents to your application</w:t>
      </w:r>
      <w:r w:rsidR="0032369C">
        <w:rPr>
          <w:rFonts w:ascii="Calibri" w:hAnsi="Calibri" w:cs="Calibri"/>
        </w:rPr>
        <w:t>.</w:t>
      </w:r>
    </w:p>
    <w:p w14:paraId="2E256D26" w14:textId="77777777" w:rsidR="0032369C" w:rsidRDefault="0032369C" w:rsidP="0032369C">
      <w:pPr>
        <w:spacing w:before="120" w:after="120" w:line="276" w:lineRule="auto"/>
      </w:pPr>
      <w:r w:rsidRPr="00AE3169">
        <w:t xml:space="preserve">Applications </w:t>
      </w:r>
      <w:r w:rsidRPr="00C4331D">
        <w:t xml:space="preserve">open on </w:t>
      </w:r>
      <w:r w:rsidR="00C821B4">
        <w:rPr>
          <w:b/>
        </w:rPr>
        <w:t>26 November 2020</w:t>
      </w:r>
      <w:r w:rsidRPr="00C4331D">
        <w:t>.</w:t>
      </w:r>
      <w:r>
        <w:t xml:space="preserve">  </w:t>
      </w:r>
    </w:p>
    <w:p w14:paraId="6CD91462" w14:textId="77777777" w:rsidR="00B44E12" w:rsidRPr="007842F7" w:rsidRDefault="005C42EF" w:rsidP="00190BD3">
      <w:pPr>
        <w:contextualSpacing/>
        <w:rPr>
          <w:rStyle w:val="Hyperlink"/>
        </w:rPr>
      </w:pPr>
      <w:r w:rsidRPr="00174A4E">
        <w:rPr>
          <w:color w:val="000000" w:themeColor="text1"/>
          <w:sz w:val="36"/>
          <w:szCs w:val="36"/>
        </w:rPr>
        <w:t>Helpful information</w:t>
      </w:r>
      <w:r w:rsidR="00174A4E">
        <w:rPr>
          <w:color w:val="000000" w:themeColor="text1"/>
          <w:sz w:val="36"/>
          <w:szCs w:val="36"/>
        </w:rPr>
        <w:br/>
      </w:r>
      <w:r w:rsidR="007842F7">
        <w:rPr>
          <w:lang w:eastAsia="en-AU"/>
        </w:rPr>
        <w:fldChar w:fldCharType="begin"/>
      </w:r>
      <w:r w:rsidR="007842F7">
        <w:rPr>
          <w:lang w:eastAsia="en-AU"/>
        </w:rPr>
        <w:instrText xml:space="preserve"> HYPERLINK "https://www.afp.gov.au/careers/vacancies/work-level-standards" </w:instrText>
      </w:r>
      <w:r w:rsidR="007842F7">
        <w:rPr>
          <w:lang w:eastAsia="en-AU"/>
        </w:rPr>
        <w:fldChar w:fldCharType="separate"/>
      </w:r>
      <w:r w:rsidRPr="007842F7">
        <w:rPr>
          <w:rStyle w:val="Hyperlink"/>
          <w:lang w:eastAsia="en-AU"/>
        </w:rPr>
        <w:t>Work level standards</w:t>
      </w:r>
    </w:p>
    <w:p w14:paraId="5EEFDBAD" w14:textId="77777777" w:rsidR="00B44E12" w:rsidRPr="002534AD" w:rsidRDefault="007842F7" w:rsidP="00B44E12">
      <w:pPr>
        <w:spacing w:before="120" w:after="120"/>
        <w:ind w:left="720"/>
        <w:contextualSpacing/>
      </w:pPr>
      <w:r>
        <w:rPr>
          <w:lang w:eastAsia="en-AU"/>
        </w:rPr>
        <w:fldChar w:fldCharType="end"/>
      </w:r>
    </w:p>
    <w:p w14:paraId="32CB613A" w14:textId="77777777" w:rsidR="002B0376" w:rsidRDefault="002B0376" w:rsidP="002B0376">
      <w:pPr>
        <w:contextualSpacing/>
      </w:pPr>
      <w:r w:rsidRPr="00174A4E">
        <w:rPr>
          <w:color w:val="000000" w:themeColor="text1"/>
          <w:sz w:val="36"/>
          <w:szCs w:val="36"/>
        </w:rPr>
        <w:t>Further Enquiries</w:t>
      </w:r>
      <w:r>
        <w:rPr>
          <w:color w:val="000000" w:themeColor="text1"/>
          <w:sz w:val="36"/>
          <w:szCs w:val="36"/>
        </w:rPr>
        <w:br/>
      </w:r>
      <w:r w:rsidRPr="00FE63F6">
        <w:br/>
      </w:r>
      <w:r>
        <w:t>A</w:t>
      </w:r>
      <w:r w:rsidRPr="001D4B62">
        <w:t xml:space="preserve">fter reading the selection documentation, </w:t>
      </w:r>
      <w:r>
        <w:t xml:space="preserve">if </w:t>
      </w:r>
      <w:r w:rsidRPr="001D4B62">
        <w:t>you require further information please contact</w:t>
      </w:r>
      <w:r>
        <w:t>:</w:t>
      </w:r>
    </w:p>
    <w:p w14:paraId="3F5DBEB2" w14:textId="77777777" w:rsidR="002B0376" w:rsidRDefault="002B0376" w:rsidP="002B0376">
      <w:pPr>
        <w:autoSpaceDE w:val="0"/>
        <w:autoSpaceDN w:val="0"/>
        <w:adjustRightInd w:val="0"/>
        <w:spacing w:after="120" w:line="240" w:lineRule="auto"/>
        <w:rPr>
          <w:b/>
        </w:rPr>
      </w:pPr>
    </w:p>
    <w:p w14:paraId="0A69773A" w14:textId="77777777" w:rsidR="00FF3628" w:rsidRPr="00DA2C76" w:rsidRDefault="002B0376" w:rsidP="002B0376">
      <w:pPr>
        <w:autoSpaceDE w:val="0"/>
        <w:autoSpaceDN w:val="0"/>
        <w:adjustRightInd w:val="0"/>
        <w:spacing w:after="120" w:line="240" w:lineRule="auto"/>
      </w:pPr>
      <w:r>
        <w:rPr>
          <w:b/>
        </w:rPr>
        <w:t>C</w:t>
      </w:r>
      <w:r w:rsidR="00FF3628">
        <w:rPr>
          <w:b/>
        </w:rPr>
        <w:t xml:space="preserve">ontact Officer: </w:t>
      </w:r>
      <w:r w:rsidR="00C821B4" w:rsidRPr="00C821B4">
        <w:t>David Lord</w:t>
      </w:r>
    </w:p>
    <w:p w14:paraId="0B0FA744" w14:textId="77777777" w:rsidR="002B0376" w:rsidRDefault="002B0376" w:rsidP="002B0376">
      <w:pPr>
        <w:autoSpaceDE w:val="0"/>
        <w:autoSpaceDN w:val="0"/>
        <w:adjustRightInd w:val="0"/>
        <w:spacing w:after="120" w:line="240" w:lineRule="auto"/>
        <w:rPr>
          <w:b/>
        </w:rPr>
      </w:pPr>
      <w:r>
        <w:rPr>
          <w:b/>
        </w:rPr>
        <w:t>Phone</w:t>
      </w:r>
      <w:r w:rsidRPr="002161AF">
        <w:rPr>
          <w:b/>
        </w:rPr>
        <w:t xml:space="preserve">: </w:t>
      </w:r>
      <w:r w:rsidR="00C821B4" w:rsidRPr="00C821B4">
        <w:t>(02) 5126 4765</w:t>
      </w:r>
    </w:p>
    <w:p w14:paraId="7290A235" w14:textId="77777777" w:rsidR="002B0376" w:rsidRDefault="002B0376" w:rsidP="002B0376">
      <w:pPr>
        <w:autoSpaceDE w:val="0"/>
        <w:autoSpaceDN w:val="0"/>
        <w:adjustRightInd w:val="0"/>
        <w:spacing w:after="120" w:line="240" w:lineRule="auto"/>
        <w:rPr>
          <w:b/>
        </w:rPr>
      </w:pPr>
      <w:r>
        <w:rPr>
          <w:b/>
        </w:rPr>
        <w:t xml:space="preserve">Email: </w:t>
      </w:r>
      <w:r w:rsidR="00FF3628" w:rsidRPr="00FF3628">
        <w:rPr>
          <w:bCs/>
        </w:rPr>
        <w:t xml:space="preserve"> </w:t>
      </w:r>
      <w:hyperlink r:id="rId10" w:history="1">
        <w:r w:rsidR="00C821B4" w:rsidRPr="00BB58AF">
          <w:rPr>
            <w:rStyle w:val="Hyperlink"/>
            <w:bCs/>
          </w:rPr>
          <w:t>David.Lord@afp.gov.au</w:t>
        </w:r>
      </w:hyperlink>
      <w:r w:rsidR="00C821B4">
        <w:rPr>
          <w:bCs/>
        </w:rPr>
        <w:t xml:space="preserve"> </w:t>
      </w:r>
    </w:p>
    <w:p w14:paraId="31ABC889" w14:textId="77777777" w:rsidR="00FF3628" w:rsidRPr="00FE63F6" w:rsidRDefault="00FF3628" w:rsidP="002B0376">
      <w:pPr>
        <w:keepNext/>
        <w:spacing w:line="276" w:lineRule="auto"/>
        <w:outlineLvl w:val="1"/>
      </w:pPr>
    </w:p>
    <w:p w14:paraId="2638FE39" w14:textId="77777777" w:rsidR="00FF3628" w:rsidRDefault="00FF3628" w:rsidP="00052852">
      <w:pPr>
        <w:pStyle w:val="BodyText"/>
        <w:ind w:left="232" w:firstLine="0"/>
      </w:pPr>
    </w:p>
    <w:p w14:paraId="737D8B00" w14:textId="77777777" w:rsidR="00FF3628" w:rsidRDefault="00FF3628">
      <w:pPr>
        <w:rPr>
          <w:rFonts w:ascii="Verdana" w:eastAsia="Verdana" w:hAnsi="Verdana"/>
          <w:sz w:val="20"/>
          <w:szCs w:val="20"/>
          <w:lang w:val="en-US"/>
        </w:rPr>
      </w:pPr>
      <w:r>
        <w:br w:type="page"/>
      </w:r>
    </w:p>
    <w:p w14:paraId="324A64FB" w14:textId="77777777" w:rsidR="00052852" w:rsidRDefault="00052852" w:rsidP="00F447F5">
      <w:pPr>
        <w:pStyle w:val="BodyText"/>
        <w:ind w:left="232" w:firstLine="0"/>
        <w:rPr>
          <w:rFonts w:ascii="Times New Roman"/>
          <w:sz w:val="8"/>
        </w:rPr>
      </w:pPr>
      <w:r>
        <w:rPr>
          <w:rFonts w:ascii="Times New Roman"/>
          <w:noProof/>
          <w:lang w:val="en-AU" w:eastAsia="en-AU"/>
        </w:rPr>
        <w:lastRenderedPageBreak/>
        <w:drawing>
          <wp:inline distT="0" distB="0" distL="0" distR="0" wp14:anchorId="6AF1B695" wp14:editId="55F6582F">
            <wp:extent cx="2009319" cy="96012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319" cy="960120"/>
                    </a:xfrm>
                    <a:prstGeom prst="rect">
                      <a:avLst/>
                    </a:prstGeom>
                  </pic:spPr>
                </pic:pic>
              </a:graphicData>
            </a:graphic>
          </wp:inline>
        </w:drawing>
      </w:r>
    </w:p>
    <w:p w14:paraId="6B10ACE6" w14:textId="77777777" w:rsidR="00052852" w:rsidRDefault="00397894" w:rsidP="00052852">
      <w:pPr>
        <w:pStyle w:val="BodyText"/>
        <w:spacing w:before="1"/>
        <w:ind w:left="0" w:firstLine="0"/>
        <w:rPr>
          <w:rFonts w:ascii="Times New Roman"/>
          <w:sz w:val="8"/>
        </w:rPr>
      </w:pPr>
      <w:r>
        <w:rPr>
          <w:noProof/>
          <w:sz w:val="18"/>
          <w:lang w:val="en-AU" w:eastAsia="en-AU"/>
        </w:rPr>
        <mc:AlternateContent>
          <mc:Choice Requires="wps">
            <w:drawing>
              <wp:anchor distT="0" distB="0" distL="0" distR="0" simplePos="0" relativeHeight="251663360" behindDoc="0" locked="0" layoutInCell="1" allowOverlap="1" wp14:anchorId="66A1DCC3" wp14:editId="6A9F0EF0">
                <wp:simplePos x="0" y="0"/>
                <wp:positionH relativeFrom="page">
                  <wp:posOffset>722630</wp:posOffset>
                </wp:positionH>
                <wp:positionV relativeFrom="paragraph">
                  <wp:posOffset>227330</wp:posOffset>
                </wp:positionV>
                <wp:extent cx="6005830" cy="700405"/>
                <wp:effectExtent l="0" t="635" r="0" b="381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70040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2BAD3" w14:textId="77777777" w:rsidR="0060285C" w:rsidRDefault="0060285C" w:rsidP="00397894">
                            <w:pPr>
                              <w:spacing w:after="0"/>
                              <w:ind w:right="103"/>
                              <w:jc w:val="center"/>
                              <w:rPr>
                                <w:b/>
                              </w:rPr>
                            </w:pPr>
                          </w:p>
                          <w:p w14:paraId="00662492" w14:textId="77777777" w:rsidR="00BA68AA" w:rsidRPr="006869E2" w:rsidRDefault="00BA68AA" w:rsidP="00397894">
                            <w:pPr>
                              <w:spacing w:after="0"/>
                              <w:ind w:right="103"/>
                              <w:jc w:val="center"/>
                              <w:rPr>
                                <w:b/>
                                <w:sz w:val="28"/>
                              </w:rPr>
                            </w:pPr>
                            <w:r w:rsidRPr="006869E2">
                              <w:rPr>
                                <w:b/>
                                <w:sz w:val="28"/>
                              </w:rPr>
                              <w:t xml:space="preserve">Role Scope </w:t>
                            </w:r>
                            <w:r w:rsidR="002F0E48">
                              <w:rPr>
                                <w:b/>
                                <w:sz w:val="28"/>
                              </w:rPr>
                              <w:t xml:space="preserve">- </w:t>
                            </w:r>
                            <w:r w:rsidR="00EF6209">
                              <w:rPr>
                                <w:b/>
                                <w:sz w:val="28"/>
                              </w:rPr>
                              <w:t xml:space="preserve">Technical </w:t>
                            </w:r>
                            <w:r w:rsidR="00BF5B48">
                              <w:rPr>
                                <w:b/>
                                <w:sz w:val="28"/>
                              </w:rPr>
                              <w:t>Officer</w:t>
                            </w:r>
                          </w:p>
                          <w:p w14:paraId="6995B3E7" w14:textId="77777777" w:rsidR="00BA68AA" w:rsidRPr="006869E2" w:rsidRDefault="00EF6209" w:rsidP="00397894">
                            <w:pPr>
                              <w:spacing w:after="0"/>
                              <w:ind w:right="103"/>
                              <w:jc w:val="center"/>
                              <w:rPr>
                                <w:b/>
                                <w:sz w:val="24"/>
                              </w:rPr>
                            </w:pPr>
                            <w:r>
                              <w:rPr>
                                <w:b/>
                                <w:sz w:val="28"/>
                              </w:rPr>
                              <w:t>Cybercrime Operations</w:t>
                            </w:r>
                            <w:r w:rsidR="00BA68AA" w:rsidRPr="006869E2">
                              <w:rPr>
                                <w:b/>
                                <w:sz w:val="28"/>
                              </w:rPr>
                              <w:t xml:space="preserve"> (</w:t>
                            </w:r>
                            <w:r w:rsidR="00BF5B48">
                              <w:rPr>
                                <w:b/>
                                <w:sz w:val="28"/>
                              </w:rPr>
                              <w:t>Band 4</w:t>
                            </w:r>
                            <w:r w:rsidR="00BA68AA" w:rsidRPr="006869E2">
                              <w:rPr>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5C307" id="_x0000_t202" coordsize="21600,21600" o:spt="202" path="m,l,21600r21600,l21600,xe">
                <v:stroke joinstyle="miter"/>
                <v:path gradientshapeok="t" o:connecttype="rect"/>
              </v:shapetype>
              <v:shape id="Text Box 7" o:spid="_x0000_s1026" type="#_x0000_t202" style="position:absolute;margin-left:56.9pt;margin-top:17.9pt;width:472.9pt;height:55.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" fillcolor="#dedede" stroked="f">
                <v:textbox inset="0,0,0,0">
                  <w:txbxContent>
                    <w:p w:rsidR="0060285C" w:rsidRDefault="0060285C" w:rsidP="00397894">
                      <w:pPr>
                        <w:spacing w:after="0"/>
                        <w:ind w:right="103"/>
                        <w:jc w:val="center"/>
                        <w:rPr>
                          <w:b/>
                        </w:rPr>
                      </w:pPr>
                    </w:p>
                    <w:p w:rsidR="00BA68AA" w:rsidRPr="006869E2" w:rsidRDefault="00BA68AA" w:rsidP="00397894">
                      <w:pPr>
                        <w:spacing w:after="0"/>
                        <w:ind w:right="103"/>
                        <w:jc w:val="center"/>
                        <w:rPr>
                          <w:b/>
                          <w:sz w:val="28"/>
                        </w:rPr>
                      </w:pPr>
                      <w:r w:rsidRPr="006869E2">
                        <w:rPr>
                          <w:b/>
                          <w:sz w:val="28"/>
                        </w:rPr>
                        <w:t xml:space="preserve">Role Scope </w:t>
                      </w:r>
                      <w:r w:rsidR="002F0E48">
                        <w:rPr>
                          <w:b/>
                          <w:sz w:val="28"/>
                        </w:rPr>
                        <w:t xml:space="preserve">- </w:t>
                      </w:r>
                      <w:r w:rsidR="00EF6209">
                        <w:rPr>
                          <w:b/>
                          <w:sz w:val="28"/>
                        </w:rPr>
                        <w:t xml:space="preserve">Technical </w:t>
                      </w:r>
                      <w:r w:rsidR="00BF5B48">
                        <w:rPr>
                          <w:b/>
                          <w:sz w:val="28"/>
                        </w:rPr>
                        <w:t>Officer</w:t>
                      </w:r>
                    </w:p>
                    <w:p w:rsidR="00BA68AA" w:rsidRPr="006869E2" w:rsidRDefault="00EF6209" w:rsidP="00397894">
                      <w:pPr>
                        <w:spacing w:after="0"/>
                        <w:ind w:right="103"/>
                        <w:jc w:val="center"/>
                        <w:rPr>
                          <w:b/>
                          <w:sz w:val="24"/>
                        </w:rPr>
                      </w:pPr>
                      <w:r>
                        <w:rPr>
                          <w:b/>
                          <w:sz w:val="28"/>
                        </w:rPr>
                        <w:t>Cybercrime Operations</w:t>
                      </w:r>
                      <w:r w:rsidR="00BA68AA" w:rsidRPr="006869E2">
                        <w:rPr>
                          <w:b/>
                          <w:sz w:val="28"/>
                        </w:rPr>
                        <w:t xml:space="preserve"> (</w:t>
                      </w:r>
                      <w:r w:rsidR="00BF5B48">
                        <w:rPr>
                          <w:b/>
                          <w:sz w:val="28"/>
                        </w:rPr>
                        <w:t>Band 4</w:t>
                      </w:r>
                      <w:r w:rsidR="00BA68AA" w:rsidRPr="006869E2">
                        <w:rPr>
                          <w:b/>
                          <w:sz w:val="28"/>
                        </w:rPr>
                        <w:t>)</w:t>
                      </w:r>
                    </w:p>
                  </w:txbxContent>
                </v:textbox>
                <w10:wrap type="topAndBottom" anchorx="page"/>
              </v:shape>
            </w:pict>
          </mc:Fallback>
        </mc:AlternateContent>
      </w:r>
    </w:p>
    <w:p w14:paraId="79C5EAD6" w14:textId="77777777" w:rsidR="0060285C" w:rsidRDefault="0060285C" w:rsidP="00DA2C76">
      <w:pPr>
        <w:widowControl w:val="0"/>
        <w:tabs>
          <w:tab w:val="left" w:pos="826"/>
          <w:tab w:val="left" w:pos="827"/>
        </w:tabs>
        <w:autoSpaceDE w:val="0"/>
        <w:autoSpaceDN w:val="0"/>
        <w:spacing w:before="64" w:after="0" w:line="247" w:lineRule="auto"/>
        <w:ind w:right="-46"/>
        <w:rPr>
          <w:rFonts w:cstheme="minorHAnsi"/>
        </w:rPr>
      </w:pPr>
    </w:p>
    <w:p w14:paraId="38CF1A8A" w14:textId="77777777" w:rsidR="00072481" w:rsidRDefault="00072481" w:rsidP="00072481">
      <w:pPr>
        <w:shd w:val="clear" w:color="auto" w:fill="FFFFFF"/>
        <w:spacing w:after="0" w:line="240" w:lineRule="auto"/>
        <w:rPr>
          <w:rFonts w:eastAsia="Times New Roman" w:cstheme="minorHAnsi"/>
          <w:b/>
          <w:bCs/>
          <w:color w:val="000000"/>
          <w:sz w:val="24"/>
          <w:szCs w:val="24"/>
          <w:lang w:eastAsia="en-AU"/>
        </w:rPr>
      </w:pPr>
      <w:r w:rsidRPr="006869E2">
        <w:rPr>
          <w:rFonts w:eastAsia="Times New Roman" w:cstheme="minorHAnsi"/>
          <w:b/>
          <w:bCs/>
          <w:color w:val="000000"/>
          <w:sz w:val="24"/>
          <w:szCs w:val="24"/>
          <w:lang w:eastAsia="en-AU"/>
        </w:rPr>
        <w:t>Role Summary</w:t>
      </w:r>
    </w:p>
    <w:p w14:paraId="7C39F147" w14:textId="77777777" w:rsidR="00C4331D" w:rsidRPr="006869E2" w:rsidRDefault="00C4331D" w:rsidP="00072481">
      <w:pPr>
        <w:shd w:val="clear" w:color="auto" w:fill="FFFFFF"/>
        <w:spacing w:after="0" w:line="240" w:lineRule="auto"/>
        <w:rPr>
          <w:rFonts w:eastAsia="Times New Roman" w:cstheme="minorHAnsi"/>
          <w:color w:val="000000"/>
          <w:sz w:val="24"/>
          <w:szCs w:val="24"/>
          <w:lang w:eastAsia="en-AU"/>
        </w:rPr>
      </w:pPr>
    </w:p>
    <w:p w14:paraId="55EA2621" w14:textId="77777777" w:rsidR="002F0E48" w:rsidRDefault="00C821B4" w:rsidP="00C821B4">
      <w:r>
        <w:t xml:space="preserve">Applications are sought from suitably qualified applicants wishing to be considered for the role of Technical Officer. </w:t>
      </w:r>
    </w:p>
    <w:p w14:paraId="12C5AB37" w14:textId="77777777" w:rsidR="00C821B4" w:rsidRDefault="00C821B4" w:rsidP="00C821B4">
      <w:r>
        <w:rPr>
          <w:rStyle w:val="Strong"/>
        </w:rPr>
        <w:t>The Technical Officer position does not require the use of police powers. Members engaged in this role will form part of the professional stream.</w:t>
      </w:r>
    </w:p>
    <w:p w14:paraId="44460DAF" w14:textId="77777777" w:rsidR="002F0E48" w:rsidRDefault="002F0E48" w:rsidP="002F0E48">
      <w:pPr>
        <w:shd w:val="clear" w:color="auto" w:fill="FFFFFF"/>
        <w:spacing w:after="0" w:line="240" w:lineRule="auto"/>
        <w:rPr>
          <w:rFonts w:eastAsia="Times New Roman" w:cstheme="minorHAnsi"/>
          <w:color w:val="000000"/>
          <w:lang w:val="en-US" w:eastAsia="en-AU"/>
        </w:rPr>
      </w:pPr>
      <w:r w:rsidRPr="00EF6209">
        <w:rPr>
          <w:rFonts w:eastAsia="Times New Roman" w:cstheme="minorHAnsi"/>
          <w:color w:val="000000"/>
          <w:lang w:val="en-US" w:eastAsia="en-AU"/>
        </w:rPr>
        <w:t>AFP Cybercrime Operations' primary responsibility is to prevent, mitigate, investigate and prosecute computer related crimes under the Commonwealth Criminal Code Act 1995. In order to fulfill this responsibility, the AFP employs technical specialists capable of providing highly technical and sound advice in relation to computer exploitation events, overt and covert intelligence collections and lead development of new collection and analysis techniques to meet the demands of this fast paced and highly specialised crime type. The teams operate in a cooperative arrangement with Australian and international law enforcement agencies, the financial sector, key private sector and government organisations.</w:t>
      </w:r>
    </w:p>
    <w:p w14:paraId="4E87CEF6" w14:textId="77777777" w:rsidR="002F0E48" w:rsidRDefault="002F0E48" w:rsidP="002F0E48">
      <w:pPr>
        <w:shd w:val="clear" w:color="auto" w:fill="FFFFFF"/>
        <w:spacing w:after="0" w:line="240" w:lineRule="auto"/>
        <w:rPr>
          <w:rFonts w:eastAsia="Times New Roman" w:cstheme="minorHAnsi"/>
          <w:color w:val="000000"/>
          <w:lang w:val="en-US" w:eastAsia="en-AU"/>
        </w:rPr>
      </w:pPr>
    </w:p>
    <w:p w14:paraId="4B1B8BC8" w14:textId="77777777" w:rsidR="002F0E48" w:rsidRDefault="002F0E48" w:rsidP="002F0E48">
      <w:pPr>
        <w:shd w:val="clear" w:color="auto" w:fill="FFFFFF"/>
        <w:spacing w:after="0" w:line="240" w:lineRule="auto"/>
      </w:pPr>
      <w:r>
        <w:t>The role sits under the Cybercrime Operations branch of the AFP, and will work alongside Senior Technical Specialists and Federal Investigators to assist with a variety of operational and support functions to Cybercrime Operations Teams. The primary purpose of the role is to enhance the technical capabilities of these teams and provide technical solutions to challenges encountered during the investigative process.</w:t>
      </w:r>
    </w:p>
    <w:p w14:paraId="7ACE5E61" w14:textId="77777777" w:rsidR="002F0E48" w:rsidRPr="002F0E48" w:rsidRDefault="002F0E48" w:rsidP="002F0E48">
      <w:pPr>
        <w:shd w:val="clear" w:color="auto" w:fill="FFFFFF"/>
        <w:spacing w:after="0" w:line="240" w:lineRule="auto"/>
        <w:rPr>
          <w:rFonts w:eastAsia="Times New Roman" w:cstheme="minorHAnsi"/>
          <w:color w:val="000000"/>
          <w:lang w:val="en-US" w:eastAsia="en-AU"/>
        </w:rPr>
      </w:pPr>
    </w:p>
    <w:p w14:paraId="5A07B090" w14:textId="77777777" w:rsidR="00802FDC" w:rsidRPr="00EF6209" w:rsidRDefault="00802FDC" w:rsidP="00802FDC">
      <w:pPr>
        <w:shd w:val="clear" w:color="auto" w:fill="FFFFFF"/>
        <w:spacing w:after="0" w:line="240" w:lineRule="auto"/>
        <w:rPr>
          <w:rFonts w:eastAsia="Times New Roman" w:cstheme="minorHAnsi"/>
          <w:color w:val="000000"/>
          <w:lang w:val="en-US" w:eastAsia="en-AU"/>
        </w:rPr>
      </w:pPr>
      <w:r w:rsidRPr="00EF6209">
        <w:rPr>
          <w:rFonts w:eastAsia="Times New Roman" w:cstheme="minorHAnsi"/>
          <w:color w:val="000000"/>
          <w:lang w:val="en-US" w:eastAsia="en-AU"/>
        </w:rPr>
        <w:t>The following positions will be available and offered:</w:t>
      </w:r>
    </w:p>
    <w:p w14:paraId="740D71EE" w14:textId="77777777" w:rsidR="00802FDC" w:rsidRPr="00EF6209" w:rsidRDefault="00802FDC" w:rsidP="00802FDC">
      <w:pPr>
        <w:shd w:val="clear" w:color="auto" w:fill="FFFFFF"/>
        <w:spacing w:after="0" w:line="240" w:lineRule="auto"/>
        <w:rPr>
          <w:rFonts w:eastAsia="Times New Roman" w:cstheme="minorHAnsi"/>
          <w:color w:val="000000"/>
          <w:lang w:val="en-US" w:eastAsia="en-AU"/>
        </w:rPr>
      </w:pPr>
    </w:p>
    <w:p w14:paraId="42D8ADB3" w14:textId="77777777" w:rsidR="00802FDC" w:rsidRPr="00802FDC" w:rsidRDefault="00802FDC" w:rsidP="00802FDC">
      <w:pPr>
        <w:pStyle w:val="ListParagraph"/>
        <w:numPr>
          <w:ilvl w:val="0"/>
          <w:numId w:val="23"/>
        </w:numPr>
        <w:rPr>
          <w:lang w:val="en-US" w:eastAsia="en-AU"/>
        </w:rPr>
      </w:pPr>
      <w:r w:rsidRPr="00802FDC">
        <w:rPr>
          <w:lang w:val="en-US" w:eastAsia="en-AU"/>
        </w:rPr>
        <w:t>Canberra - Permanent Full time position</w:t>
      </w:r>
    </w:p>
    <w:p w14:paraId="0D8C77C9" w14:textId="77777777" w:rsidR="00802FDC" w:rsidRPr="00802FDC" w:rsidRDefault="00D03F5A" w:rsidP="00802FDC">
      <w:pPr>
        <w:pStyle w:val="ListParagraph"/>
        <w:numPr>
          <w:ilvl w:val="0"/>
          <w:numId w:val="23"/>
        </w:numPr>
        <w:rPr>
          <w:lang w:val="en-US" w:eastAsia="en-AU"/>
        </w:rPr>
      </w:pPr>
      <w:r>
        <w:rPr>
          <w:lang w:val="en-US" w:eastAsia="en-AU"/>
        </w:rPr>
        <w:t>Sydney</w:t>
      </w:r>
      <w:r w:rsidR="00802FDC" w:rsidRPr="00802FDC">
        <w:rPr>
          <w:lang w:val="en-US" w:eastAsia="en-AU"/>
        </w:rPr>
        <w:t xml:space="preserve"> - Permanent Full time position</w:t>
      </w:r>
    </w:p>
    <w:p w14:paraId="60DBFFA2" w14:textId="77777777" w:rsidR="00802FDC" w:rsidRPr="00802FDC" w:rsidRDefault="00802FDC" w:rsidP="00802FDC">
      <w:pPr>
        <w:pStyle w:val="ListParagraph"/>
        <w:numPr>
          <w:ilvl w:val="0"/>
          <w:numId w:val="23"/>
        </w:numPr>
        <w:rPr>
          <w:lang w:val="en-US" w:eastAsia="en-AU"/>
        </w:rPr>
      </w:pPr>
      <w:r w:rsidRPr="00802FDC">
        <w:rPr>
          <w:lang w:val="en-US" w:eastAsia="en-AU"/>
        </w:rPr>
        <w:t>Melbourne - Permanent Full time position</w:t>
      </w:r>
    </w:p>
    <w:p w14:paraId="72EACABB" w14:textId="77777777" w:rsidR="00C821B4" w:rsidRPr="00C821B4" w:rsidRDefault="00C821B4" w:rsidP="00C821B4">
      <w:r>
        <w:t>As a Team Member in the AFP you will be required to contribute to the achievement of outcomes in accordance with the regulatory framework, the AFP Code of Conduct and the AFP Governance Instruments. It is expected that the successful applicant will deliver on the core responsibilities and meet any requirements of the position as outlined below.</w:t>
      </w:r>
    </w:p>
    <w:p w14:paraId="347062D1" w14:textId="77777777" w:rsidR="00072481" w:rsidRDefault="00072481" w:rsidP="00072481">
      <w:pPr>
        <w:shd w:val="clear" w:color="auto" w:fill="FFFFFF"/>
        <w:spacing w:after="0" w:line="240" w:lineRule="auto"/>
        <w:rPr>
          <w:rFonts w:eastAsia="Times New Roman" w:cstheme="minorHAnsi"/>
          <w:b/>
          <w:bCs/>
          <w:color w:val="000000"/>
          <w:sz w:val="24"/>
          <w:szCs w:val="24"/>
          <w:lang w:eastAsia="en-AU"/>
        </w:rPr>
      </w:pPr>
      <w:r w:rsidRPr="006869E2">
        <w:rPr>
          <w:rFonts w:eastAsia="Times New Roman" w:cstheme="minorHAnsi"/>
          <w:b/>
          <w:bCs/>
          <w:color w:val="000000"/>
          <w:sz w:val="24"/>
          <w:szCs w:val="24"/>
          <w:lang w:eastAsia="en-AU"/>
        </w:rPr>
        <w:t>Role Description &amp; Responsibilities</w:t>
      </w:r>
    </w:p>
    <w:p w14:paraId="568BC191" w14:textId="77777777" w:rsidR="00C821B4" w:rsidRDefault="00C821B4" w:rsidP="00072481">
      <w:pPr>
        <w:shd w:val="clear" w:color="auto" w:fill="FFFFFF"/>
        <w:spacing w:after="0" w:line="240" w:lineRule="auto"/>
        <w:rPr>
          <w:rFonts w:eastAsia="Times New Roman" w:cstheme="minorHAnsi"/>
          <w:b/>
          <w:bCs/>
          <w:color w:val="000000"/>
          <w:sz w:val="24"/>
          <w:szCs w:val="24"/>
          <w:lang w:eastAsia="en-AU"/>
        </w:rPr>
      </w:pPr>
    </w:p>
    <w:p w14:paraId="4A8DC91E" w14:textId="77777777" w:rsidR="00C821B4" w:rsidRPr="00C821B4" w:rsidRDefault="00C821B4" w:rsidP="00C821B4">
      <w:pPr>
        <w:rPr>
          <w:rFonts w:ascii="Times New Roman" w:hAnsi="Times New Roman" w:cs="Times New Roman"/>
          <w:sz w:val="24"/>
          <w:szCs w:val="24"/>
          <w:lang w:eastAsia="en-AU"/>
        </w:rPr>
      </w:pPr>
      <w:r w:rsidRPr="00C821B4">
        <w:rPr>
          <w:lang w:eastAsia="en-AU"/>
        </w:rPr>
        <w:t>The role will include a variety of</w:t>
      </w:r>
      <w:r w:rsidR="002F0E48">
        <w:rPr>
          <w:lang w:eastAsia="en-AU"/>
        </w:rPr>
        <w:t xml:space="preserve"> technical</w:t>
      </w:r>
      <w:r w:rsidRPr="00C821B4">
        <w:rPr>
          <w:lang w:eastAsia="en-AU"/>
        </w:rPr>
        <w:t xml:space="preserve"> tasks, such as:</w:t>
      </w:r>
    </w:p>
    <w:p w14:paraId="3C695DE3"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t>Providing technical assistance to investigations.</w:t>
      </w:r>
    </w:p>
    <w:p w14:paraId="3143AD13"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lastRenderedPageBreak/>
        <w:t xml:space="preserve">Testing and maintaining hardware and software platforms. </w:t>
      </w:r>
    </w:p>
    <w:p w14:paraId="0C53830E"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t>Procuring and standardising investigations datasets for analysis.</w:t>
      </w:r>
    </w:p>
    <w:p w14:paraId="7AD758B2"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t xml:space="preserve">Programmatically collating disparate data sources from large data sets. </w:t>
      </w:r>
    </w:p>
    <w:p w14:paraId="32728FBD"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t>Assisting with technical review and analysis of digital evidence.</w:t>
      </w:r>
    </w:p>
    <w:p w14:paraId="70010EDD"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t>Developing new and innovative investigative capabilities through software development using coding languages such as Python, Java and C</w:t>
      </w:r>
    </w:p>
    <w:p w14:paraId="73A41FE1" w14:textId="77777777" w:rsidR="00C821B4" w:rsidRPr="00C821B4" w:rsidRDefault="00C821B4" w:rsidP="00C821B4">
      <w:pPr>
        <w:pStyle w:val="ListParagraph"/>
        <w:numPr>
          <w:ilvl w:val="0"/>
          <w:numId w:val="17"/>
        </w:numPr>
        <w:rPr>
          <w:rFonts w:ascii="Times New Roman" w:hAnsi="Times New Roman" w:cs="Times New Roman"/>
          <w:sz w:val="24"/>
          <w:szCs w:val="24"/>
          <w:lang w:eastAsia="en-AU"/>
        </w:rPr>
      </w:pPr>
      <w:r w:rsidRPr="00C821B4">
        <w:rPr>
          <w:lang w:eastAsia="en-AU"/>
        </w:rPr>
        <w:t>Producing business documentation for new capabilities and processes.</w:t>
      </w:r>
    </w:p>
    <w:p w14:paraId="7A67F4A5" w14:textId="77777777" w:rsidR="00072481" w:rsidRDefault="00C4331D" w:rsidP="00072481">
      <w:pPr>
        <w:shd w:val="clear" w:color="auto" w:fill="FFFFFF"/>
        <w:spacing w:after="0" w:line="240" w:lineRule="auto"/>
        <w:rPr>
          <w:rFonts w:eastAsia="Times New Roman" w:cstheme="minorHAnsi"/>
          <w:b/>
          <w:bCs/>
          <w:color w:val="000000"/>
          <w:sz w:val="24"/>
          <w:szCs w:val="24"/>
          <w:lang w:eastAsia="en-AU"/>
        </w:rPr>
      </w:pPr>
      <w:r>
        <w:rPr>
          <w:rFonts w:eastAsia="Times New Roman" w:cstheme="minorHAnsi"/>
          <w:b/>
          <w:bCs/>
          <w:color w:val="000000"/>
          <w:sz w:val="24"/>
          <w:szCs w:val="24"/>
          <w:lang w:eastAsia="en-AU"/>
        </w:rPr>
        <w:t xml:space="preserve">Essential </w:t>
      </w:r>
      <w:r w:rsidR="00072481" w:rsidRPr="00C4331D">
        <w:rPr>
          <w:rFonts w:eastAsia="Times New Roman" w:cstheme="minorHAnsi"/>
          <w:b/>
          <w:bCs/>
          <w:color w:val="000000"/>
          <w:sz w:val="24"/>
          <w:szCs w:val="24"/>
          <w:lang w:eastAsia="en-AU"/>
        </w:rPr>
        <w:t>Requirements</w:t>
      </w:r>
    </w:p>
    <w:p w14:paraId="01214C2A" w14:textId="77777777" w:rsidR="00C821B4" w:rsidRDefault="00C821B4" w:rsidP="00072481">
      <w:pPr>
        <w:shd w:val="clear" w:color="auto" w:fill="FFFFFF"/>
        <w:spacing w:after="0" w:line="240" w:lineRule="auto"/>
        <w:rPr>
          <w:rFonts w:eastAsia="Times New Roman" w:cstheme="minorHAnsi"/>
          <w:b/>
          <w:bCs/>
          <w:color w:val="000000"/>
          <w:sz w:val="24"/>
          <w:szCs w:val="24"/>
          <w:lang w:eastAsia="en-AU"/>
        </w:rPr>
      </w:pPr>
    </w:p>
    <w:p w14:paraId="7573A239" w14:textId="77777777" w:rsidR="00C821B4" w:rsidRPr="00C821B4" w:rsidRDefault="00C821B4" w:rsidP="00C821B4">
      <w:pPr>
        <w:pStyle w:val="ListParagraph"/>
        <w:numPr>
          <w:ilvl w:val="0"/>
          <w:numId w:val="19"/>
        </w:numPr>
        <w:rPr>
          <w:rFonts w:ascii="Times New Roman" w:hAnsi="Times New Roman" w:cs="Times New Roman"/>
          <w:sz w:val="24"/>
          <w:szCs w:val="24"/>
          <w:lang w:eastAsia="en-AU"/>
        </w:rPr>
      </w:pPr>
      <w:r w:rsidRPr="00C821B4">
        <w:rPr>
          <w:lang w:eastAsia="en-AU"/>
        </w:rPr>
        <w:t>A Negative Vetting 2 (Top Secret) security clearance or the ability to obtain one.</w:t>
      </w:r>
    </w:p>
    <w:p w14:paraId="70236309" w14:textId="77777777" w:rsidR="00C821B4" w:rsidRPr="00C821B4" w:rsidRDefault="00C821B4" w:rsidP="00C821B4">
      <w:pPr>
        <w:pStyle w:val="ListParagraph"/>
        <w:numPr>
          <w:ilvl w:val="0"/>
          <w:numId w:val="19"/>
        </w:numPr>
        <w:rPr>
          <w:rFonts w:ascii="Times New Roman" w:hAnsi="Times New Roman" w:cs="Times New Roman"/>
          <w:sz w:val="24"/>
          <w:szCs w:val="24"/>
          <w:lang w:eastAsia="en-AU"/>
        </w:rPr>
      </w:pPr>
      <w:r w:rsidRPr="00C821B4">
        <w:rPr>
          <w:lang w:eastAsia="en-AU"/>
        </w:rPr>
        <w:t>Has contemporary knowledge and experience relevant to the role.</w:t>
      </w:r>
    </w:p>
    <w:p w14:paraId="189B3F17" w14:textId="77777777" w:rsidR="00C821B4" w:rsidRPr="00C821B4" w:rsidRDefault="00C821B4" w:rsidP="00C821B4">
      <w:pPr>
        <w:pStyle w:val="ListParagraph"/>
        <w:numPr>
          <w:ilvl w:val="0"/>
          <w:numId w:val="19"/>
        </w:numPr>
        <w:rPr>
          <w:rFonts w:ascii="Times New Roman" w:hAnsi="Times New Roman" w:cs="Times New Roman"/>
          <w:sz w:val="24"/>
          <w:szCs w:val="24"/>
          <w:lang w:eastAsia="en-AU"/>
        </w:rPr>
      </w:pPr>
      <w:r w:rsidRPr="00C821B4">
        <w:rPr>
          <w:lang w:eastAsia="en-AU"/>
        </w:rPr>
        <w:t xml:space="preserve">Minimum of 3 years’ experience in a directly relevant field (this may include skills and experience developed through tertiary studies, work experience or otherwise, and the ability to effectively demonstrate those skills. </w:t>
      </w:r>
    </w:p>
    <w:p w14:paraId="16D021B6" w14:textId="77777777" w:rsidR="00C821B4" w:rsidRPr="00C821B4" w:rsidRDefault="00C821B4" w:rsidP="00C821B4">
      <w:pPr>
        <w:pStyle w:val="ListParagraph"/>
        <w:numPr>
          <w:ilvl w:val="0"/>
          <w:numId w:val="19"/>
        </w:numPr>
        <w:rPr>
          <w:rFonts w:ascii="Times New Roman" w:hAnsi="Times New Roman" w:cs="Times New Roman"/>
          <w:sz w:val="24"/>
          <w:szCs w:val="24"/>
          <w:lang w:eastAsia="en-AU"/>
        </w:rPr>
      </w:pPr>
      <w:r w:rsidRPr="00C821B4">
        <w:rPr>
          <w:lang w:eastAsia="en-AU"/>
        </w:rPr>
        <w:t>Demonstrated ability and willingness to learn new skills.</w:t>
      </w:r>
    </w:p>
    <w:p w14:paraId="49A9FA1D" w14:textId="77777777" w:rsidR="00072481" w:rsidRDefault="00072481" w:rsidP="00072481">
      <w:pPr>
        <w:shd w:val="clear" w:color="auto" w:fill="FFFFFF"/>
        <w:spacing w:after="0" w:line="240" w:lineRule="auto"/>
        <w:rPr>
          <w:rFonts w:eastAsia="Times New Roman" w:cstheme="minorHAnsi"/>
          <w:b/>
          <w:bCs/>
          <w:color w:val="000000"/>
          <w:sz w:val="24"/>
          <w:szCs w:val="24"/>
          <w:lang w:eastAsia="en-AU"/>
        </w:rPr>
      </w:pPr>
      <w:r w:rsidRPr="00C4331D">
        <w:rPr>
          <w:rFonts w:eastAsia="Times New Roman" w:cstheme="minorHAnsi"/>
          <w:b/>
          <w:bCs/>
          <w:color w:val="000000"/>
          <w:sz w:val="24"/>
          <w:szCs w:val="24"/>
          <w:lang w:eastAsia="en-AU"/>
        </w:rPr>
        <w:t>Selection Criteria</w:t>
      </w:r>
    </w:p>
    <w:p w14:paraId="18ED10D1" w14:textId="77777777" w:rsidR="00C821B4" w:rsidRPr="00C4331D" w:rsidRDefault="00C821B4" w:rsidP="00072481">
      <w:pPr>
        <w:shd w:val="clear" w:color="auto" w:fill="FFFFFF"/>
        <w:spacing w:after="0" w:line="240" w:lineRule="auto"/>
        <w:rPr>
          <w:rFonts w:eastAsia="Times New Roman" w:cstheme="minorHAnsi"/>
          <w:color w:val="000000"/>
          <w:sz w:val="24"/>
          <w:szCs w:val="24"/>
          <w:lang w:eastAsia="en-AU"/>
        </w:rPr>
      </w:pPr>
    </w:p>
    <w:p w14:paraId="59AAD314" w14:textId="77777777" w:rsidR="00C821B4" w:rsidRPr="00C821B4" w:rsidRDefault="00C821B4" w:rsidP="00C821B4">
      <w:pPr>
        <w:pStyle w:val="ListParagraph"/>
        <w:numPr>
          <w:ilvl w:val="0"/>
          <w:numId w:val="21"/>
        </w:numPr>
        <w:rPr>
          <w:sz w:val="24"/>
          <w:szCs w:val="24"/>
          <w:lang w:eastAsia="en-AU"/>
        </w:rPr>
      </w:pPr>
      <w:r w:rsidRPr="00C821B4">
        <w:rPr>
          <w:lang w:eastAsia="en-AU"/>
        </w:rPr>
        <w:t>Organising your work, making sound decisions and achieving outcomes</w:t>
      </w:r>
    </w:p>
    <w:p w14:paraId="0970861A" w14:textId="77777777" w:rsidR="00C821B4" w:rsidRPr="00C821B4" w:rsidRDefault="00C821B4" w:rsidP="00C821B4">
      <w:pPr>
        <w:pStyle w:val="ListParagraph"/>
        <w:numPr>
          <w:ilvl w:val="0"/>
          <w:numId w:val="21"/>
        </w:numPr>
        <w:rPr>
          <w:sz w:val="24"/>
          <w:szCs w:val="24"/>
          <w:lang w:eastAsia="en-AU"/>
        </w:rPr>
      </w:pPr>
      <w:r w:rsidRPr="00C821B4">
        <w:rPr>
          <w:lang w:eastAsia="en-AU"/>
        </w:rPr>
        <w:t>Communicating and working effectively with other people</w:t>
      </w:r>
    </w:p>
    <w:p w14:paraId="3CD55323" w14:textId="77777777" w:rsidR="00C821B4" w:rsidRPr="00C821B4" w:rsidRDefault="00C821B4" w:rsidP="00C821B4">
      <w:pPr>
        <w:pStyle w:val="ListParagraph"/>
        <w:numPr>
          <w:ilvl w:val="0"/>
          <w:numId w:val="21"/>
        </w:numPr>
        <w:rPr>
          <w:sz w:val="24"/>
          <w:szCs w:val="24"/>
          <w:lang w:eastAsia="en-AU"/>
        </w:rPr>
      </w:pPr>
      <w:r w:rsidRPr="00C821B4">
        <w:rPr>
          <w:lang w:eastAsia="en-AU"/>
        </w:rPr>
        <w:t>Applying technical knowledge, expertise and skills</w:t>
      </w:r>
    </w:p>
    <w:p w14:paraId="5EE32853" w14:textId="77777777" w:rsidR="00EF6209" w:rsidRPr="00EF6209" w:rsidRDefault="00EF6209" w:rsidP="00EF6209">
      <w:pPr>
        <w:pStyle w:val="Heading1"/>
        <w:rPr>
          <w:rFonts w:asciiTheme="minorHAnsi" w:eastAsia="Times New Roman" w:hAnsiTheme="minorHAnsi" w:cstheme="minorHAnsi"/>
          <w:b/>
          <w:bCs/>
          <w:color w:val="000000"/>
          <w:sz w:val="24"/>
          <w:szCs w:val="24"/>
          <w:lang w:eastAsia="en-AU"/>
        </w:rPr>
      </w:pPr>
      <w:r w:rsidRPr="00EF6209">
        <w:rPr>
          <w:rFonts w:asciiTheme="minorHAnsi" w:eastAsia="Times New Roman" w:hAnsiTheme="minorHAnsi" w:cstheme="minorHAnsi"/>
          <w:b/>
          <w:bCs/>
          <w:color w:val="000000"/>
          <w:sz w:val="24"/>
          <w:szCs w:val="24"/>
          <w:lang w:eastAsia="en-AU"/>
        </w:rPr>
        <w:t>Required Application Documents</w:t>
      </w:r>
    </w:p>
    <w:p w14:paraId="4B8EE459" w14:textId="77777777" w:rsidR="00EF6209" w:rsidRDefault="00EF6209" w:rsidP="00EF6209">
      <w:pPr>
        <w:pStyle w:val="BodyText"/>
        <w:spacing w:before="1"/>
        <w:ind w:left="0" w:firstLine="0"/>
        <w:rPr>
          <w:b/>
        </w:rPr>
      </w:pPr>
    </w:p>
    <w:p w14:paraId="43DB0F43" w14:textId="77777777" w:rsidR="00EF6209" w:rsidRDefault="00EF6209" w:rsidP="00EF6209">
      <w:pPr>
        <w:pStyle w:val="BodyText"/>
        <w:ind w:left="0" w:firstLine="0"/>
        <w:rPr>
          <w:rFonts w:asciiTheme="minorHAnsi" w:eastAsia="Times New Roman" w:hAnsiTheme="minorHAnsi" w:cstheme="minorHAnsi"/>
          <w:color w:val="000000"/>
          <w:sz w:val="22"/>
          <w:szCs w:val="22"/>
          <w:lang w:eastAsia="en-AU"/>
        </w:rPr>
      </w:pPr>
      <w:r w:rsidRPr="00EF6209">
        <w:rPr>
          <w:rFonts w:asciiTheme="minorHAnsi" w:eastAsia="Times New Roman" w:hAnsiTheme="minorHAnsi" w:cstheme="minorHAnsi"/>
          <w:color w:val="000000"/>
          <w:sz w:val="22"/>
          <w:szCs w:val="22"/>
          <w:lang w:eastAsia="en-AU"/>
        </w:rPr>
        <w:t>As part of your application you will be required to submit the following documents:</w:t>
      </w:r>
    </w:p>
    <w:p w14:paraId="45E54A84" w14:textId="77777777" w:rsidR="00935FD3" w:rsidRDefault="00935FD3" w:rsidP="00EF6209">
      <w:pPr>
        <w:pStyle w:val="BodyText"/>
        <w:ind w:left="0" w:firstLine="0"/>
        <w:rPr>
          <w:rFonts w:asciiTheme="minorHAnsi" w:eastAsia="Times New Roman" w:hAnsiTheme="minorHAnsi" w:cstheme="minorHAnsi"/>
          <w:color w:val="000000"/>
          <w:sz w:val="22"/>
          <w:szCs w:val="22"/>
          <w:lang w:eastAsia="en-AU"/>
        </w:rPr>
      </w:pPr>
    </w:p>
    <w:p w14:paraId="0868873E" w14:textId="77777777" w:rsidR="00EF6209" w:rsidRDefault="00EF6209" w:rsidP="00FE653E">
      <w:pPr>
        <w:pStyle w:val="BodyText"/>
        <w:numPr>
          <w:ilvl w:val="0"/>
          <w:numId w:val="7"/>
        </w:numPr>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Applicant response (pitch-maximum two pages)</w:t>
      </w:r>
    </w:p>
    <w:p w14:paraId="2D190E78" w14:textId="77777777" w:rsidR="00EF6209" w:rsidRDefault="00EF6209" w:rsidP="00FE653E">
      <w:pPr>
        <w:pStyle w:val="BodyText"/>
        <w:numPr>
          <w:ilvl w:val="0"/>
          <w:numId w:val="7"/>
        </w:numPr>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Resume/CV</w:t>
      </w:r>
    </w:p>
    <w:p w14:paraId="354CED3B" w14:textId="77777777" w:rsidR="00C821B4" w:rsidRDefault="00EF6209" w:rsidP="00C821B4">
      <w:pPr>
        <w:pStyle w:val="Heading1"/>
        <w:rPr>
          <w:rFonts w:asciiTheme="minorHAnsi" w:eastAsia="Times New Roman" w:hAnsiTheme="minorHAnsi" w:cstheme="minorHAnsi"/>
          <w:b/>
          <w:bCs/>
          <w:color w:val="000000"/>
          <w:sz w:val="24"/>
          <w:szCs w:val="24"/>
          <w:lang w:eastAsia="en-AU"/>
        </w:rPr>
      </w:pPr>
      <w:r w:rsidRPr="00EF6209">
        <w:rPr>
          <w:rFonts w:asciiTheme="minorHAnsi" w:eastAsia="Times New Roman" w:hAnsiTheme="minorHAnsi" w:cstheme="minorHAnsi"/>
          <w:b/>
          <w:bCs/>
          <w:color w:val="000000"/>
          <w:sz w:val="24"/>
          <w:szCs w:val="24"/>
          <w:lang w:eastAsia="en-AU"/>
        </w:rPr>
        <w:t>Advice for Internal Applicants</w:t>
      </w:r>
    </w:p>
    <w:p w14:paraId="6335CFE4" w14:textId="77777777" w:rsidR="00C821B4" w:rsidRPr="00C821B4" w:rsidRDefault="00C821B4" w:rsidP="00C821B4">
      <w:pPr>
        <w:rPr>
          <w:lang w:eastAsia="en-AU"/>
        </w:rPr>
      </w:pPr>
    </w:p>
    <w:p w14:paraId="22754767" w14:textId="77777777" w:rsidR="00C821B4" w:rsidRDefault="00C821B4" w:rsidP="00C821B4">
      <w:r>
        <w:t>All requested documents must be uploaded to the application form and submitted before the closing date and time. Any documents not supplied may result in your application being withdrawn from the recruitment process.</w:t>
      </w:r>
      <w:r>
        <w:br/>
        <w:t> </w:t>
      </w:r>
      <w:r>
        <w:br/>
        <w:t>The applicant response (</w:t>
      </w:r>
      <w:hyperlink r:id="rId12" w:tgtFrame="_blank" w:history="1">
        <w:r>
          <w:rPr>
            <w:rStyle w:val="Hyperlink"/>
          </w:rPr>
          <w:t>pitch</w:t>
        </w:r>
      </w:hyperlink>
      <w:r>
        <w:t xml:space="preserve">) should address the selection criteria and </w:t>
      </w:r>
      <w:hyperlink r:id="rId13" w:tgtFrame="_blank" w:history="1">
        <w:r>
          <w:rPr>
            <w:rStyle w:val="Hyperlink"/>
          </w:rPr>
          <w:t>work level standards</w:t>
        </w:r>
      </w:hyperlink>
      <w:r>
        <w:t xml:space="preserve"> relevant to the role and provide evidence as to why you are the best fit for the position.</w:t>
      </w:r>
    </w:p>
    <w:p w14:paraId="084111A3" w14:textId="77777777" w:rsidR="00C821B4" w:rsidRDefault="00C821B4" w:rsidP="00C821B4">
      <w:r>
        <w:t xml:space="preserve">The </w:t>
      </w:r>
      <w:hyperlink r:id="rId14" w:tgtFrame="_blank" w:history="1">
        <w:r>
          <w:rPr>
            <w:rStyle w:val="Hyperlink"/>
          </w:rPr>
          <w:t xml:space="preserve">work level standards </w:t>
        </w:r>
      </w:hyperlink>
      <w:r>
        <w:t>are specific to the band level of the role you are applying for and can assist in guiding you to address the selection criteria to the level required of the role.</w:t>
      </w:r>
    </w:p>
    <w:p w14:paraId="434E5E2D" w14:textId="77777777" w:rsidR="00EF6209" w:rsidRDefault="00EF6209" w:rsidP="00EF6209">
      <w:pPr>
        <w:widowControl w:val="0"/>
        <w:tabs>
          <w:tab w:val="left" w:pos="845"/>
          <w:tab w:val="left" w:pos="846"/>
        </w:tabs>
        <w:autoSpaceDE w:val="0"/>
        <w:autoSpaceDN w:val="0"/>
        <w:spacing w:after="0" w:line="231" w:lineRule="exact"/>
      </w:pPr>
    </w:p>
    <w:p w14:paraId="307FB486" w14:textId="77777777" w:rsidR="00EF6209" w:rsidRDefault="00EF6209" w:rsidP="00EF6209">
      <w:pPr>
        <w:widowControl w:val="0"/>
        <w:tabs>
          <w:tab w:val="left" w:pos="845"/>
          <w:tab w:val="left" w:pos="846"/>
        </w:tabs>
        <w:autoSpaceDE w:val="0"/>
        <w:autoSpaceDN w:val="0"/>
        <w:spacing w:after="0" w:line="231" w:lineRule="exact"/>
      </w:pPr>
    </w:p>
    <w:p w14:paraId="2E3D39CB" w14:textId="77777777" w:rsidR="00EF6209" w:rsidRDefault="00EF6209" w:rsidP="00EF6209">
      <w:pPr>
        <w:widowControl w:val="0"/>
        <w:tabs>
          <w:tab w:val="left" w:pos="845"/>
          <w:tab w:val="left" w:pos="846"/>
        </w:tabs>
        <w:autoSpaceDE w:val="0"/>
        <w:autoSpaceDN w:val="0"/>
        <w:spacing w:after="0" w:line="231" w:lineRule="exact"/>
      </w:pPr>
    </w:p>
    <w:p w14:paraId="7DDEF4AA" w14:textId="77777777" w:rsidR="00EF6209" w:rsidRDefault="00EF6209" w:rsidP="00EF6209">
      <w:pPr>
        <w:widowControl w:val="0"/>
        <w:tabs>
          <w:tab w:val="left" w:pos="845"/>
          <w:tab w:val="left" w:pos="846"/>
        </w:tabs>
        <w:autoSpaceDE w:val="0"/>
        <w:autoSpaceDN w:val="0"/>
        <w:spacing w:after="0" w:line="231" w:lineRule="exact"/>
      </w:pPr>
    </w:p>
    <w:p w14:paraId="6D5D0861" w14:textId="77777777" w:rsidR="00EF6209" w:rsidRDefault="00EF6209" w:rsidP="00EF6209">
      <w:pPr>
        <w:widowControl w:val="0"/>
        <w:tabs>
          <w:tab w:val="left" w:pos="845"/>
          <w:tab w:val="left" w:pos="846"/>
        </w:tabs>
        <w:autoSpaceDE w:val="0"/>
        <w:autoSpaceDN w:val="0"/>
        <w:spacing w:after="0" w:line="231" w:lineRule="exact"/>
      </w:pPr>
    </w:p>
    <w:p w14:paraId="25175D5D" w14:textId="77777777" w:rsidR="009B3256" w:rsidRDefault="009B3256" w:rsidP="00EF6209">
      <w:pPr>
        <w:widowControl w:val="0"/>
        <w:tabs>
          <w:tab w:val="left" w:pos="845"/>
          <w:tab w:val="left" w:pos="846"/>
        </w:tabs>
        <w:autoSpaceDE w:val="0"/>
        <w:autoSpaceDN w:val="0"/>
        <w:spacing w:after="0" w:line="231" w:lineRule="exact"/>
      </w:pPr>
    </w:p>
    <w:p w14:paraId="0C657076" w14:textId="77777777" w:rsidR="009B3256" w:rsidRDefault="009B3256" w:rsidP="00EF6209">
      <w:pPr>
        <w:widowControl w:val="0"/>
        <w:tabs>
          <w:tab w:val="left" w:pos="845"/>
          <w:tab w:val="left" w:pos="846"/>
        </w:tabs>
        <w:autoSpaceDE w:val="0"/>
        <w:autoSpaceDN w:val="0"/>
        <w:spacing w:after="0" w:line="231" w:lineRule="exact"/>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244"/>
        <w:tblLayout w:type="fixed"/>
        <w:tblCellMar>
          <w:top w:w="113" w:type="dxa"/>
          <w:left w:w="227" w:type="dxa"/>
          <w:bottom w:w="113" w:type="dxa"/>
          <w:right w:w="227" w:type="dxa"/>
        </w:tblCellMar>
        <w:tblLook w:val="04A0" w:firstRow="1" w:lastRow="0" w:firstColumn="1" w:lastColumn="0" w:noHBand="0" w:noVBand="1"/>
      </w:tblPr>
      <w:tblGrid>
        <w:gridCol w:w="11340"/>
      </w:tblGrid>
      <w:tr w:rsidR="00F9504A" w14:paraId="72BFC30F" w14:textId="77777777" w:rsidTr="002D7179">
        <w:trPr>
          <w:jc w:val="center"/>
        </w:trPr>
        <w:tc>
          <w:tcPr>
            <w:tcW w:w="11340" w:type="dxa"/>
            <w:shd w:val="clear" w:color="auto" w:fill="002244"/>
          </w:tcPr>
          <w:p w14:paraId="2A9810C5" w14:textId="77777777" w:rsidR="00F9504A" w:rsidRDefault="00F9504A" w:rsidP="009A69AE">
            <w:pPr>
              <w:pStyle w:val="Title"/>
              <w:rPr>
                <w:rFonts w:asciiTheme="minorHAnsi" w:hAnsiTheme="minorHAnsi"/>
                <w:b/>
                <w:sz w:val="40"/>
                <w:szCs w:val="40"/>
              </w:rPr>
            </w:pPr>
            <w:r>
              <w:rPr>
                <w:rFonts w:asciiTheme="minorHAnsi" w:hAnsiTheme="minorHAnsi"/>
                <w:b/>
                <w:sz w:val="40"/>
                <w:szCs w:val="40"/>
              </w:rPr>
              <w:t>Applicant Guide</w:t>
            </w:r>
          </w:p>
          <w:p w14:paraId="26C82E5C" w14:textId="77777777" w:rsidR="00F9504A" w:rsidRPr="0082572C" w:rsidRDefault="00F9504A" w:rsidP="009A69AE">
            <w:pPr>
              <w:jc w:val="right"/>
            </w:pPr>
            <w:r w:rsidRPr="00B400E6">
              <w:rPr>
                <w:b/>
                <w:sz w:val="40"/>
                <w:szCs w:val="40"/>
              </w:rPr>
              <w:t xml:space="preserve">Developing a </w:t>
            </w:r>
            <w:r w:rsidRPr="00B400E6">
              <w:rPr>
                <w:b/>
                <w:color w:val="FFFFFF" w:themeColor="background1"/>
                <w:sz w:val="40"/>
                <w:szCs w:val="40"/>
              </w:rPr>
              <w:t xml:space="preserve">two page </w:t>
            </w:r>
            <w:r w:rsidRPr="00B400E6">
              <w:rPr>
                <w:b/>
                <w:sz w:val="40"/>
                <w:szCs w:val="40"/>
              </w:rPr>
              <w:t xml:space="preserve">pitch – </w:t>
            </w:r>
            <w:r w:rsidR="002D7179" w:rsidRPr="00B400E6">
              <w:rPr>
                <w:b/>
                <w:sz w:val="40"/>
                <w:szCs w:val="40"/>
              </w:rPr>
              <w:t>Band 4</w:t>
            </w:r>
            <w:r w:rsidR="00EF6209" w:rsidRPr="00B400E6">
              <w:rPr>
                <w:b/>
                <w:sz w:val="40"/>
                <w:szCs w:val="40"/>
              </w:rPr>
              <w:t xml:space="preserve"> Technical </w:t>
            </w:r>
            <w:r w:rsidR="002D7179" w:rsidRPr="00B400E6">
              <w:rPr>
                <w:b/>
                <w:sz w:val="40"/>
                <w:szCs w:val="40"/>
              </w:rPr>
              <w:t>Officer</w:t>
            </w:r>
          </w:p>
          <w:p w14:paraId="68A73C43" w14:textId="77777777" w:rsidR="00F9504A" w:rsidRPr="00B80254" w:rsidRDefault="00C821B4" w:rsidP="009A69AE">
            <w:pPr>
              <w:pStyle w:val="Subtitle"/>
              <w:rPr>
                <w:i w:val="0"/>
              </w:rPr>
            </w:pPr>
            <w:r>
              <w:rPr>
                <w:i w:val="0"/>
              </w:rPr>
              <w:t>November</w:t>
            </w:r>
            <w:r w:rsidR="00F9504A">
              <w:rPr>
                <w:i w:val="0"/>
              </w:rPr>
              <w:t xml:space="preserve"> </w:t>
            </w:r>
            <w:r w:rsidR="00F9504A" w:rsidRPr="00B80254">
              <w:rPr>
                <w:i w:val="0"/>
              </w:rPr>
              <w:t>20</w:t>
            </w:r>
            <w:r w:rsidR="00F9504A">
              <w:rPr>
                <w:i w:val="0"/>
              </w:rPr>
              <w:t>20</w:t>
            </w:r>
          </w:p>
        </w:tc>
      </w:tr>
    </w:tbl>
    <w:p w14:paraId="41AB05CB" w14:textId="77777777" w:rsidR="00F9504A" w:rsidRDefault="00F9504A" w:rsidP="00F9504A">
      <w:pPr>
        <w:rPr>
          <w:rFonts w:ascii="Open Sans" w:hAnsi="Open Sans"/>
          <w:sz w:val="21"/>
          <w:szCs w:val="21"/>
          <w:lang w:val="en"/>
        </w:rPr>
      </w:pPr>
    </w:p>
    <w:p w14:paraId="590A1396" w14:textId="77777777" w:rsidR="00F9504A" w:rsidRDefault="00F9504A" w:rsidP="00F9504A">
      <w:pPr>
        <w:rPr>
          <w:rFonts w:ascii="Open Sans" w:hAnsi="Open Sans"/>
          <w:sz w:val="21"/>
          <w:szCs w:val="21"/>
          <w:lang w:val="en"/>
        </w:rPr>
      </w:pPr>
      <w:r>
        <w:rPr>
          <w:noProof/>
          <w:lang w:eastAsia="en-AU"/>
        </w:rPr>
        <w:drawing>
          <wp:anchor distT="0" distB="0" distL="114300" distR="114300" simplePos="0" relativeHeight="251666432" behindDoc="0" locked="0" layoutInCell="1" allowOverlap="1" wp14:anchorId="730CEED1" wp14:editId="5232BBC4">
            <wp:simplePos x="914400" y="914400"/>
            <wp:positionH relativeFrom="page">
              <wp:align>center</wp:align>
            </wp:positionH>
            <wp:positionV relativeFrom="page">
              <wp:posOffset>180340</wp:posOffset>
            </wp:positionV>
            <wp:extent cx="7200000" cy="1026000"/>
            <wp:effectExtent l="0" t="0" r="127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0" cy="10260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lang w:val="en"/>
        </w:rPr>
        <w:t>Applicant Guide – How to develop a two page pitch when applying for positions</w:t>
      </w:r>
    </w:p>
    <w:p w14:paraId="729E4F56" w14:textId="77777777" w:rsidR="00F9504A" w:rsidRPr="005A25B2" w:rsidRDefault="00F9504A" w:rsidP="00F9504A">
      <w:pPr>
        <w:spacing w:after="0"/>
        <w:rPr>
          <w:b/>
        </w:rPr>
      </w:pPr>
      <w:r w:rsidRPr="005A25B2">
        <w:rPr>
          <w:b/>
        </w:rPr>
        <w:t>Why move to a two page pitch?</w:t>
      </w:r>
    </w:p>
    <w:p w14:paraId="3E567B05" w14:textId="77777777" w:rsidR="00F9504A" w:rsidRDefault="00F9504A" w:rsidP="00F9504A">
      <w:pPr>
        <w:spacing w:after="0"/>
      </w:pPr>
      <w:r w:rsidRPr="005A25B2">
        <w:t>The AFP have implemented a two page (maximum) pitch process to make it easier for you to apply for positions and best showcase why your experience and personal attributes make you suitable for the vacancy.</w:t>
      </w:r>
    </w:p>
    <w:p w14:paraId="16BA547F" w14:textId="77777777" w:rsidR="00F9504A" w:rsidRPr="0082572C" w:rsidRDefault="00F9504A" w:rsidP="00F9504A">
      <w:pPr>
        <w:spacing w:after="0"/>
      </w:pPr>
    </w:p>
    <w:p w14:paraId="05485246" w14:textId="77777777" w:rsidR="00F9504A" w:rsidRPr="0082572C" w:rsidRDefault="00F9504A" w:rsidP="00F9504A">
      <w:pPr>
        <w:spacing w:after="0"/>
        <w:rPr>
          <w:b/>
        </w:rPr>
      </w:pPr>
      <w:r w:rsidRPr="0082572C">
        <w:rPr>
          <w:b/>
        </w:rPr>
        <w:t>How can you develop your pitch?</w:t>
      </w:r>
    </w:p>
    <w:p w14:paraId="4288FB81" w14:textId="77777777" w:rsidR="00F9504A" w:rsidRPr="0082572C" w:rsidRDefault="00F9504A" w:rsidP="00F9504A">
      <w:pPr>
        <w:spacing w:after="0"/>
      </w:pPr>
      <w:r w:rsidRPr="0082572C">
        <w:t>Before you begin to plan and develop your response</w:t>
      </w:r>
      <w:r>
        <w:t>,</w:t>
      </w:r>
      <w:r w:rsidRPr="0082572C">
        <w:t xml:space="preserve"> you need to ensure that you review the position requirements and responsibilities, selection criteria and other relevant information such as team overview and key working relationships in the job advertisement or candidate information package.  The Work Level Standard for the position can provide further information about role expectations.  Also make contact with the contact person for the position if you require more specific details.  </w:t>
      </w:r>
    </w:p>
    <w:p w14:paraId="1C2566EC" w14:textId="77777777" w:rsidR="00F9504A" w:rsidRPr="0082572C" w:rsidRDefault="00F9504A" w:rsidP="00F9504A">
      <w:pPr>
        <w:spacing w:after="0"/>
      </w:pPr>
    </w:p>
    <w:p w14:paraId="61EA2427" w14:textId="77777777" w:rsidR="00F9504A" w:rsidRPr="0082572C" w:rsidRDefault="00F9504A" w:rsidP="00F9504A">
      <w:pPr>
        <w:spacing w:after="0"/>
        <w:rPr>
          <w:b/>
        </w:rPr>
      </w:pPr>
      <w:r w:rsidRPr="0082572C">
        <w:rPr>
          <w:b/>
        </w:rPr>
        <w:t>What to include in your pitch?</w:t>
      </w:r>
    </w:p>
    <w:p w14:paraId="6E79E3C0" w14:textId="77777777" w:rsidR="00F9504A" w:rsidRDefault="00F9504A" w:rsidP="00F9504A">
      <w:pPr>
        <w:spacing w:after="0"/>
      </w:pPr>
      <w:r>
        <w:t xml:space="preserve">The CV provides us with your career history and evidence of technical expertise. With the Pitch you need to demonstrate your </w:t>
      </w:r>
      <w:r w:rsidR="00B400E6">
        <w:t>technical</w:t>
      </w:r>
      <w:r>
        <w:t xml:space="preserve"> attributes against the work level standards, and demonstrate your potential to perform at the </w:t>
      </w:r>
      <w:r w:rsidR="00B400E6">
        <w:t>Band 4</w:t>
      </w:r>
      <w:r>
        <w:t xml:space="preserve">.  It is also important to focus on not only telling what you have done but also provide insight into how you did what you did and why you did it that way.  </w:t>
      </w:r>
    </w:p>
    <w:p w14:paraId="5523390E" w14:textId="77777777" w:rsidR="00F9504A" w:rsidRDefault="00F9504A" w:rsidP="00F9504A">
      <w:pPr>
        <w:spacing w:after="0"/>
      </w:pPr>
      <w:r>
        <w:t xml:space="preserve">In demonstrating your </w:t>
      </w:r>
      <w:r w:rsidR="00B400E6">
        <w:t>technical</w:t>
      </w:r>
      <w:r>
        <w:t xml:space="preserve"> attributes against the work level standards, utilise key examples to convey:</w:t>
      </w:r>
    </w:p>
    <w:p w14:paraId="4350B51D" w14:textId="77777777" w:rsidR="00F9504A" w:rsidRDefault="00F9504A" w:rsidP="00F9504A">
      <w:pPr>
        <w:spacing w:after="0"/>
      </w:pPr>
      <w:r>
        <w:t>•       What challenge were you facing;</w:t>
      </w:r>
    </w:p>
    <w:p w14:paraId="0A40EA03" w14:textId="77777777" w:rsidR="00F9504A" w:rsidRDefault="00F9504A" w:rsidP="00F9504A">
      <w:pPr>
        <w:spacing w:after="0"/>
      </w:pPr>
      <w:r>
        <w:t xml:space="preserve">•       What </w:t>
      </w:r>
      <w:r w:rsidR="00B400E6">
        <w:t>skills</w:t>
      </w:r>
      <w:r>
        <w:t xml:space="preserve"> you demonstrated to address this challenge; and </w:t>
      </w:r>
    </w:p>
    <w:p w14:paraId="775E2BB6" w14:textId="77777777" w:rsidR="00F9504A" w:rsidRDefault="00F9504A" w:rsidP="00F9504A">
      <w:pPr>
        <w:spacing w:after="0"/>
      </w:pPr>
      <w:r>
        <w:t>•       What was the outcome for the AFP.</w:t>
      </w:r>
    </w:p>
    <w:p w14:paraId="72BFCEEA" w14:textId="77777777" w:rsidR="00F9504A" w:rsidRDefault="00F9504A" w:rsidP="00F9504A">
      <w:pPr>
        <w:spacing w:after="0"/>
      </w:pPr>
    </w:p>
    <w:p w14:paraId="4371D321" w14:textId="77777777" w:rsidR="00F9504A" w:rsidRPr="0082572C" w:rsidRDefault="00F9504A" w:rsidP="00F9504A">
      <w:pPr>
        <w:spacing w:after="0"/>
      </w:pPr>
      <w:r>
        <w:t>Close with a strong statement about why you should be chosen to undertake this role.</w:t>
      </w:r>
    </w:p>
    <w:p w14:paraId="00BD7707" w14:textId="77777777" w:rsidR="00F9504A" w:rsidRDefault="00F9504A" w:rsidP="00F9504A">
      <w:pPr>
        <w:spacing w:after="0"/>
        <w:rPr>
          <w:b/>
        </w:rPr>
      </w:pPr>
    </w:p>
    <w:p w14:paraId="7F8BF971" w14:textId="05E5C80E" w:rsidR="00F9504A" w:rsidRPr="0082572C" w:rsidRDefault="00F9504A" w:rsidP="00F9504A">
      <w:pPr>
        <w:spacing w:after="0"/>
        <w:rPr>
          <w:b/>
        </w:rPr>
      </w:pPr>
      <w:r w:rsidRPr="0082572C">
        <w:rPr>
          <w:b/>
        </w:rPr>
        <w:t>Some do’s and don</w:t>
      </w:r>
      <w:r w:rsidR="00D34F37">
        <w:rPr>
          <w:b/>
        </w:rPr>
        <w:t>’</w:t>
      </w:r>
      <w:r>
        <w:rPr>
          <w:b/>
        </w:rPr>
        <w:t>ts when developing your pitch</w:t>
      </w:r>
    </w:p>
    <w:p w14:paraId="37ED6335" w14:textId="77777777" w:rsidR="00F9504A" w:rsidRDefault="00F9504A" w:rsidP="00F9504A">
      <w:pPr>
        <w:spacing w:after="0"/>
        <w:rPr>
          <w:b/>
        </w:rPr>
      </w:pPr>
    </w:p>
    <w:p w14:paraId="2903B0B6" w14:textId="77777777" w:rsidR="00F9504A" w:rsidRDefault="00F9504A" w:rsidP="00F9504A">
      <w:pPr>
        <w:spacing w:after="0"/>
        <w:rPr>
          <w:b/>
        </w:rPr>
      </w:pPr>
      <w:r w:rsidRPr="0082572C">
        <w:rPr>
          <w:b/>
        </w:rPr>
        <w:t>DO’s</w:t>
      </w:r>
    </w:p>
    <w:p w14:paraId="0D9F0266" w14:textId="77777777" w:rsidR="00F9504A" w:rsidRPr="0082572C" w:rsidRDefault="00F9504A" w:rsidP="00FE653E">
      <w:pPr>
        <w:numPr>
          <w:ilvl w:val="0"/>
          <w:numId w:val="5"/>
        </w:numPr>
        <w:spacing w:after="0" w:line="276" w:lineRule="auto"/>
        <w:contextualSpacing/>
      </w:pPr>
      <w:r w:rsidRPr="0082572C">
        <w:t>Know the two to three message</w:t>
      </w:r>
      <w:r>
        <w:t>s</w:t>
      </w:r>
      <w:r w:rsidRPr="0082572C">
        <w:t xml:space="preserve"> that you want to share to ensure that you stay on message and highlight your </w:t>
      </w:r>
      <w:r w:rsidR="00B400E6">
        <w:t>technical</w:t>
      </w:r>
      <w:r>
        <w:t xml:space="preserve"> </w:t>
      </w:r>
      <w:r w:rsidRPr="0082572C">
        <w:t>claims against the selection criteria</w:t>
      </w:r>
      <w:r>
        <w:t>;</w:t>
      </w:r>
    </w:p>
    <w:p w14:paraId="282BB316" w14:textId="77777777" w:rsidR="00F9504A" w:rsidRPr="0082572C" w:rsidRDefault="00F9504A" w:rsidP="00FE653E">
      <w:pPr>
        <w:numPr>
          <w:ilvl w:val="0"/>
          <w:numId w:val="5"/>
        </w:numPr>
        <w:spacing w:after="0" w:line="276" w:lineRule="auto"/>
        <w:contextualSpacing/>
      </w:pPr>
      <w:r w:rsidRPr="0082572C">
        <w:t>You might prefer to use one or two work examples that showcase all criteria rather than a separate example for each criteria.  Just remember all examples must be relevant and easy for the rea</w:t>
      </w:r>
      <w:r>
        <w:t>der to link back to your CV;</w:t>
      </w:r>
    </w:p>
    <w:p w14:paraId="2F821707" w14:textId="77777777" w:rsidR="00F9504A" w:rsidRPr="0082572C" w:rsidRDefault="00F9504A" w:rsidP="00FE653E">
      <w:pPr>
        <w:numPr>
          <w:ilvl w:val="0"/>
          <w:numId w:val="5"/>
        </w:numPr>
        <w:spacing w:after="0" w:line="276" w:lineRule="auto"/>
        <w:contextualSpacing/>
      </w:pPr>
      <w:r w:rsidRPr="0082572C">
        <w:lastRenderedPageBreak/>
        <w:t>Remember document design principles such as a readable font size and use of white space.  Use real examples – don’t only ‘tell’ of your skills and experience through general statements</w:t>
      </w:r>
      <w:r>
        <w:t>;</w:t>
      </w:r>
      <w:r w:rsidRPr="0082572C">
        <w:t xml:space="preserve"> </w:t>
      </w:r>
    </w:p>
    <w:p w14:paraId="2CBA3EB0" w14:textId="77777777" w:rsidR="00F9504A" w:rsidRPr="0082572C" w:rsidRDefault="00F9504A" w:rsidP="00FE653E">
      <w:pPr>
        <w:numPr>
          <w:ilvl w:val="0"/>
          <w:numId w:val="5"/>
        </w:numPr>
        <w:spacing w:after="0" w:line="276" w:lineRule="auto"/>
        <w:contextualSpacing/>
      </w:pPr>
      <w:r w:rsidRPr="0082572C">
        <w:t>CHECK your response for relevance, typos and flow before submitting.</w:t>
      </w:r>
    </w:p>
    <w:p w14:paraId="0003A2EF" w14:textId="77777777" w:rsidR="00F9504A" w:rsidRPr="0082572C" w:rsidRDefault="00F9504A" w:rsidP="00F9504A">
      <w:pPr>
        <w:spacing w:after="0"/>
        <w:ind w:left="360"/>
        <w:contextualSpacing/>
      </w:pPr>
    </w:p>
    <w:p w14:paraId="268E58C2" w14:textId="77777777" w:rsidR="00F9504A" w:rsidRPr="0082572C" w:rsidRDefault="00F9504A" w:rsidP="00F9504A">
      <w:pPr>
        <w:spacing w:after="0"/>
        <w:rPr>
          <w:b/>
        </w:rPr>
      </w:pPr>
      <w:r w:rsidRPr="0082572C">
        <w:rPr>
          <w:b/>
        </w:rPr>
        <w:t>DON’T:</w:t>
      </w:r>
    </w:p>
    <w:p w14:paraId="3DEFCB37" w14:textId="77777777" w:rsidR="00F9504A" w:rsidRPr="001B7169" w:rsidRDefault="00F9504A" w:rsidP="00FE653E">
      <w:pPr>
        <w:numPr>
          <w:ilvl w:val="0"/>
          <w:numId w:val="6"/>
        </w:numPr>
        <w:spacing w:after="0" w:line="276" w:lineRule="auto"/>
        <w:contextualSpacing/>
        <w:rPr>
          <w:b/>
        </w:rPr>
      </w:pPr>
      <w:r>
        <w:t xml:space="preserve">Don’t use dot points </w:t>
      </w:r>
    </w:p>
    <w:p w14:paraId="3353E23F" w14:textId="77777777" w:rsidR="00F9504A" w:rsidRPr="001B7169" w:rsidRDefault="00F9504A" w:rsidP="00FE653E">
      <w:pPr>
        <w:numPr>
          <w:ilvl w:val="0"/>
          <w:numId w:val="6"/>
        </w:numPr>
        <w:spacing w:after="0" w:line="276" w:lineRule="auto"/>
        <w:contextualSpacing/>
        <w:rPr>
          <w:b/>
        </w:rPr>
      </w:pPr>
      <w:r>
        <w:t>Don’t use examples that are demonstrating technical skills</w:t>
      </w:r>
    </w:p>
    <w:p w14:paraId="341B6434" w14:textId="77777777" w:rsidR="00F9504A" w:rsidRPr="001B7169" w:rsidRDefault="00F9504A" w:rsidP="00FE653E">
      <w:pPr>
        <w:numPr>
          <w:ilvl w:val="0"/>
          <w:numId w:val="6"/>
        </w:numPr>
        <w:spacing w:after="0" w:line="276" w:lineRule="auto"/>
        <w:contextualSpacing/>
        <w:rPr>
          <w:b/>
        </w:rPr>
      </w:pPr>
      <w:r>
        <w:t>Don’t use PDA comments</w:t>
      </w:r>
    </w:p>
    <w:p w14:paraId="19DFE626" w14:textId="77777777" w:rsidR="00F9504A" w:rsidRPr="001B7169" w:rsidRDefault="00F9504A" w:rsidP="00FE653E">
      <w:pPr>
        <w:numPr>
          <w:ilvl w:val="0"/>
          <w:numId w:val="6"/>
        </w:numPr>
        <w:spacing w:after="0" w:line="276" w:lineRule="auto"/>
        <w:contextualSpacing/>
        <w:rPr>
          <w:b/>
        </w:rPr>
      </w:pPr>
      <w:r w:rsidRPr="0082572C">
        <w:t>Don’t be tempted to use small font or narrow margins to maximise word usage in your response.  This will make it very difficult for the selection panel to read.  The skill in developing a pitch is to develop a short but relevant document.  This requires practice.</w:t>
      </w:r>
    </w:p>
    <w:p w14:paraId="3D8D0FAE" w14:textId="77777777" w:rsidR="00F9504A" w:rsidRPr="001B7169" w:rsidRDefault="00F9504A" w:rsidP="00FE653E">
      <w:pPr>
        <w:numPr>
          <w:ilvl w:val="0"/>
          <w:numId w:val="6"/>
        </w:numPr>
        <w:spacing w:after="0" w:line="276" w:lineRule="auto"/>
        <w:contextualSpacing/>
      </w:pPr>
      <w:r>
        <w:t>D</w:t>
      </w:r>
      <w:r w:rsidRPr="001B7169">
        <w:t xml:space="preserve">on’t replicate your CV and reference to technical expertise in the Pitch, the Pitch is about </w:t>
      </w:r>
      <w:r w:rsidRPr="001B7169">
        <w:rPr>
          <w:i/>
        </w:rPr>
        <w:t xml:space="preserve">‘demonstrating your </w:t>
      </w:r>
      <w:r w:rsidR="00B400E6">
        <w:rPr>
          <w:i/>
        </w:rPr>
        <w:t>technical</w:t>
      </w:r>
      <w:r w:rsidRPr="001B7169">
        <w:rPr>
          <w:i/>
        </w:rPr>
        <w:t xml:space="preserve"> attributes against the work level standards’</w:t>
      </w:r>
    </w:p>
    <w:p w14:paraId="679F51D0" w14:textId="77777777" w:rsidR="00F9504A" w:rsidRPr="001B7169" w:rsidRDefault="00F9504A" w:rsidP="00FE653E">
      <w:pPr>
        <w:numPr>
          <w:ilvl w:val="0"/>
          <w:numId w:val="6"/>
        </w:numPr>
        <w:spacing w:after="0" w:line="276" w:lineRule="auto"/>
        <w:contextualSpacing/>
        <w:rPr>
          <w:b/>
        </w:rPr>
      </w:pPr>
      <w:r w:rsidRPr="001B7169">
        <w:t>Don’t submit a pitch longer than two pages.  This may make your application ‘stand out’ in a non-favourable way as you have not attempted to craft a succinct but highly relevant response.</w:t>
      </w:r>
    </w:p>
    <w:p w14:paraId="66127CF7" w14:textId="77777777" w:rsidR="00F9504A" w:rsidRPr="0082572C" w:rsidRDefault="00F9504A" w:rsidP="00F9504A">
      <w:pPr>
        <w:spacing w:after="0"/>
      </w:pPr>
      <w:r w:rsidRPr="0082572C">
        <w:t xml:space="preserve"> </w:t>
      </w:r>
    </w:p>
    <w:p w14:paraId="6E50F8DA" w14:textId="77777777" w:rsidR="00F9504A" w:rsidRPr="0082572C" w:rsidRDefault="00F9504A" w:rsidP="00F9504A">
      <w:pPr>
        <w:spacing w:after="0"/>
      </w:pPr>
    </w:p>
    <w:p w14:paraId="3367BD54" w14:textId="77777777" w:rsidR="00F9504A" w:rsidRPr="0082572C" w:rsidRDefault="00F9504A" w:rsidP="00F9504A">
      <w:pPr>
        <w:spacing w:after="0"/>
        <w:rPr>
          <w:b/>
        </w:rPr>
      </w:pPr>
      <w:r w:rsidRPr="0082572C">
        <w:rPr>
          <w:b/>
        </w:rPr>
        <w:t>Practice</w:t>
      </w:r>
    </w:p>
    <w:p w14:paraId="2DD71C5A" w14:textId="77777777" w:rsidR="00F9504A" w:rsidRPr="0082572C" w:rsidRDefault="00F9504A" w:rsidP="00F9504A">
      <w:pPr>
        <w:spacing w:after="0"/>
      </w:pPr>
      <w:r w:rsidRPr="0082572C">
        <w:t>Remember to consider feedback from previous recruitment processes in developing and refining your future pitches.  Strive to always improve, better highlight and present your claims in a logical order that relates to the position vacancy.</w:t>
      </w:r>
    </w:p>
    <w:p w14:paraId="3067848F" w14:textId="77777777" w:rsidR="00F9504A" w:rsidRPr="0082572C" w:rsidRDefault="00F9504A" w:rsidP="00F9504A">
      <w:pPr>
        <w:spacing w:after="0"/>
      </w:pPr>
    </w:p>
    <w:p w14:paraId="0E552FF4" w14:textId="77777777" w:rsidR="00F9504A" w:rsidRDefault="00F9504A" w:rsidP="00F9504A">
      <w:pPr>
        <w:spacing w:after="0"/>
      </w:pPr>
      <w:r w:rsidRPr="0082572C">
        <w:rPr>
          <w:b/>
        </w:rPr>
        <w:t>Further resources:</w:t>
      </w:r>
      <w:r>
        <w:rPr>
          <w:b/>
        </w:rPr>
        <w:t xml:space="preserve"> </w:t>
      </w:r>
      <w:hyperlink r:id="rId16" w:history="1">
        <w:r w:rsidRPr="00B80254">
          <w:rPr>
            <w:rStyle w:val="Hyperlink"/>
          </w:rPr>
          <w:t>How to write and talk to Selection Criteria:  Dr Ann Villiers</w:t>
        </w:r>
      </w:hyperlink>
    </w:p>
    <w:p w14:paraId="751D5A7C" w14:textId="77777777" w:rsidR="00F9504A" w:rsidRDefault="00F9504A" w:rsidP="00F9504A"/>
    <w:p w14:paraId="022545C1" w14:textId="77777777" w:rsidR="00337FCF" w:rsidRPr="000603FE" w:rsidRDefault="00337FCF">
      <w:pPr>
        <w:rPr>
          <w:b/>
        </w:rPr>
      </w:pPr>
    </w:p>
    <w:sectPr w:rsidR="00337FCF" w:rsidRPr="000603FE" w:rsidSect="00256F4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30B7" w14:textId="77777777" w:rsidR="00240D4D" w:rsidRDefault="00240D4D" w:rsidP="00B44E12">
      <w:pPr>
        <w:spacing w:after="0" w:line="240" w:lineRule="auto"/>
      </w:pPr>
      <w:r>
        <w:separator/>
      </w:r>
    </w:p>
  </w:endnote>
  <w:endnote w:type="continuationSeparator" w:id="0">
    <w:p w14:paraId="22936E57" w14:textId="77777777" w:rsidR="00240D4D" w:rsidRDefault="00240D4D" w:rsidP="00B4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A872" w14:textId="77777777" w:rsidR="0005135F" w:rsidRDefault="0005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23D6" w14:textId="77777777" w:rsidR="0005135F" w:rsidRDefault="00051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B205" w14:textId="77777777" w:rsidR="0005135F" w:rsidRDefault="0005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C83E" w14:textId="77777777" w:rsidR="00240D4D" w:rsidRDefault="00240D4D" w:rsidP="00B44E12">
      <w:pPr>
        <w:spacing w:after="0" w:line="240" w:lineRule="auto"/>
      </w:pPr>
      <w:r>
        <w:separator/>
      </w:r>
    </w:p>
  </w:footnote>
  <w:footnote w:type="continuationSeparator" w:id="0">
    <w:p w14:paraId="12A0D0EF" w14:textId="77777777" w:rsidR="00240D4D" w:rsidRDefault="00240D4D" w:rsidP="00B4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6012" w14:textId="77777777" w:rsidR="0005135F" w:rsidRDefault="00051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C8DA" w14:textId="77777777" w:rsidR="00BC45D6" w:rsidRDefault="003B2D7E">
    <w:pPr>
      <w:pStyle w:val="Header"/>
    </w:pPr>
    <w:r>
      <w:rPr>
        <w:noProof/>
        <w:lang w:eastAsia="en-AU"/>
      </w:rPr>
      <mc:AlternateContent>
        <mc:Choice Requires="wps">
          <w:drawing>
            <wp:anchor distT="0" distB="0" distL="114300" distR="114300" simplePos="0" relativeHeight="251660288" behindDoc="0" locked="1" layoutInCell="0" allowOverlap="1" wp14:anchorId="47A6C625" wp14:editId="640C5EAB">
              <wp:simplePos x="0" y="0"/>
              <wp:positionH relativeFrom="margin">
                <wp:align>center</wp:align>
              </wp:positionH>
              <wp:positionV relativeFrom="bottomMargin">
                <wp:align>center</wp:align>
              </wp:positionV>
              <wp:extent cx="1125855" cy="534035"/>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1125855" cy="5340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42C2B" w14:textId="32EF2FCB" w:rsidR="003B2D7E" w:rsidRPr="003B2D7E" w:rsidRDefault="003B2D7E" w:rsidP="003B2D7E">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E7398E">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A6C625" id="_x0000_t202" coordsize="21600,21600" o:spt="202" path="m,l,21600r21600,l21600,xe">
              <v:stroke joinstyle="miter"/>
              <v:path gradientshapeok="t" o:connecttype="rect"/>
            </v:shapetype>
            <v:shape id="janusSEAL SC Footer" o:spid="_x0000_s1027" type="#_x0000_t202" style="position:absolute;margin-left:0;margin-top:0;width:88.65pt;height:42.05pt;z-index:25166028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" o:allowincell="f" filled="f" stroked="f" strokeweight=".5pt">
              <v:textbox style="mso-fit-shape-to-text:t">
                <w:txbxContent>
                  <w:p w14:paraId="5E042C2B" w14:textId="32EF2FCB" w:rsidR="003B2D7E" w:rsidRPr="003B2D7E" w:rsidRDefault="003B2D7E" w:rsidP="003B2D7E">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E7398E">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9264" behindDoc="0" locked="1" layoutInCell="0" allowOverlap="1" wp14:anchorId="4998AF2C" wp14:editId="0184F7CA">
              <wp:simplePos x="0" y="0"/>
              <wp:positionH relativeFrom="margin">
                <wp:align>center</wp:align>
              </wp:positionH>
              <wp:positionV relativeFrom="topMargin">
                <wp:align>center</wp:align>
              </wp:positionV>
              <wp:extent cx="1125855" cy="534035"/>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1125855" cy="5340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55DEED" w14:textId="080321EA" w:rsidR="003B2D7E" w:rsidRPr="003B2D7E" w:rsidRDefault="003B2D7E" w:rsidP="003B2D7E">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E7398E">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98AF2C" id="janusSEAL SC Header" o:spid="_x0000_s1028" type="#_x0000_t202" style="position:absolute;margin-left:0;margin-top:0;width:88.65pt;height:42.05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" o:allowincell="f" filled="f" stroked="f" strokeweight=".5pt">
              <v:textbox style="mso-fit-shape-to-text:t">
                <w:txbxContent>
                  <w:p w14:paraId="0855DEED" w14:textId="080321EA" w:rsidR="003B2D7E" w:rsidRPr="003B2D7E" w:rsidRDefault="003B2D7E" w:rsidP="003B2D7E">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E7398E">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4D82" w14:textId="77777777" w:rsidR="0005135F" w:rsidRDefault="0005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16484A"/>
    <w:lvl w:ilvl="0">
      <w:start w:val="1"/>
      <w:numFmt w:val="bullet"/>
      <w:pStyle w:val="ListBullet"/>
      <w:lvlText w:val=""/>
      <w:lvlJc w:val="left"/>
      <w:pPr>
        <w:tabs>
          <w:tab w:val="num" w:pos="360"/>
        </w:tabs>
        <w:ind w:left="360" w:hanging="360"/>
      </w:pPr>
      <w:rPr>
        <w:rFonts w:ascii="Symbol" w:hAnsi="Symbol" w:hint="default"/>
        <w:color w:val="00A9E0"/>
      </w:rPr>
    </w:lvl>
  </w:abstractNum>
  <w:abstractNum w:abstractNumId="1" w15:restartNumberingAfterBreak="0">
    <w:nsid w:val="0AB4572E"/>
    <w:multiLevelType w:val="hybridMultilevel"/>
    <w:tmpl w:val="8286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905AF"/>
    <w:multiLevelType w:val="hybridMultilevel"/>
    <w:tmpl w:val="8714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B36857"/>
    <w:multiLevelType w:val="hybridMultilevel"/>
    <w:tmpl w:val="3870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C303D"/>
    <w:multiLevelType w:val="hybridMultilevel"/>
    <w:tmpl w:val="E4D45C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45632"/>
    <w:multiLevelType w:val="multilevel"/>
    <w:tmpl w:val="2AB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767"/>
    <w:multiLevelType w:val="hybridMultilevel"/>
    <w:tmpl w:val="3ECA3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F6BEF"/>
    <w:multiLevelType w:val="hybridMultilevel"/>
    <w:tmpl w:val="06729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C769A6"/>
    <w:multiLevelType w:val="hybridMultilevel"/>
    <w:tmpl w:val="CB2C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D147B"/>
    <w:multiLevelType w:val="hybridMultilevel"/>
    <w:tmpl w:val="D3ECA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B25E5B"/>
    <w:multiLevelType w:val="multilevel"/>
    <w:tmpl w:val="3D8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A0979"/>
    <w:multiLevelType w:val="hybridMultilevel"/>
    <w:tmpl w:val="37169B62"/>
    <w:lvl w:ilvl="0" w:tplc="92AEA502">
      <w:numFmt w:val="bullet"/>
      <w:lvlText w:val="•"/>
      <w:lvlJc w:val="left"/>
      <w:pPr>
        <w:ind w:left="415" w:hanging="132"/>
      </w:pPr>
      <w:rPr>
        <w:rFonts w:ascii="Arial" w:eastAsia="Arial" w:hAnsi="Arial" w:cs="Arial" w:hint="default"/>
        <w:w w:val="100"/>
        <w:sz w:val="21"/>
        <w:szCs w:val="21"/>
      </w:rPr>
    </w:lvl>
    <w:lvl w:ilvl="1" w:tplc="A5E0F250">
      <w:numFmt w:val="bullet"/>
      <w:lvlText w:val="•"/>
      <w:lvlJc w:val="left"/>
      <w:pPr>
        <w:ind w:left="1483" w:hanging="132"/>
      </w:pPr>
      <w:rPr>
        <w:rFonts w:hint="default"/>
      </w:rPr>
    </w:lvl>
    <w:lvl w:ilvl="2" w:tplc="7A0C8C76">
      <w:numFmt w:val="bullet"/>
      <w:lvlText w:val="•"/>
      <w:lvlJc w:val="left"/>
      <w:pPr>
        <w:ind w:left="2547" w:hanging="132"/>
      </w:pPr>
      <w:rPr>
        <w:rFonts w:hint="default"/>
      </w:rPr>
    </w:lvl>
    <w:lvl w:ilvl="3" w:tplc="2A0C82F4">
      <w:numFmt w:val="bullet"/>
      <w:lvlText w:val="•"/>
      <w:lvlJc w:val="left"/>
      <w:pPr>
        <w:ind w:left="3611" w:hanging="132"/>
      </w:pPr>
      <w:rPr>
        <w:rFonts w:hint="default"/>
      </w:rPr>
    </w:lvl>
    <w:lvl w:ilvl="4" w:tplc="36105AA8">
      <w:numFmt w:val="bullet"/>
      <w:lvlText w:val="•"/>
      <w:lvlJc w:val="left"/>
      <w:pPr>
        <w:ind w:left="4675" w:hanging="132"/>
      </w:pPr>
      <w:rPr>
        <w:rFonts w:hint="default"/>
      </w:rPr>
    </w:lvl>
    <w:lvl w:ilvl="5" w:tplc="550E58BA">
      <w:numFmt w:val="bullet"/>
      <w:lvlText w:val="•"/>
      <w:lvlJc w:val="left"/>
      <w:pPr>
        <w:ind w:left="5739" w:hanging="132"/>
      </w:pPr>
      <w:rPr>
        <w:rFonts w:hint="default"/>
      </w:rPr>
    </w:lvl>
    <w:lvl w:ilvl="6" w:tplc="6C324092">
      <w:numFmt w:val="bullet"/>
      <w:lvlText w:val="•"/>
      <w:lvlJc w:val="left"/>
      <w:pPr>
        <w:ind w:left="6803" w:hanging="132"/>
      </w:pPr>
      <w:rPr>
        <w:rFonts w:hint="default"/>
      </w:rPr>
    </w:lvl>
    <w:lvl w:ilvl="7" w:tplc="7310AE00">
      <w:numFmt w:val="bullet"/>
      <w:lvlText w:val="•"/>
      <w:lvlJc w:val="left"/>
      <w:pPr>
        <w:ind w:left="7867" w:hanging="132"/>
      </w:pPr>
      <w:rPr>
        <w:rFonts w:hint="default"/>
      </w:rPr>
    </w:lvl>
    <w:lvl w:ilvl="8" w:tplc="D3027712">
      <w:numFmt w:val="bullet"/>
      <w:lvlText w:val="•"/>
      <w:lvlJc w:val="left"/>
      <w:pPr>
        <w:ind w:left="8931" w:hanging="132"/>
      </w:pPr>
      <w:rPr>
        <w:rFonts w:hint="default"/>
      </w:rPr>
    </w:lvl>
  </w:abstractNum>
  <w:abstractNum w:abstractNumId="12" w15:restartNumberingAfterBreak="0">
    <w:nsid w:val="49B15612"/>
    <w:multiLevelType w:val="hybridMultilevel"/>
    <w:tmpl w:val="C1A0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762B4"/>
    <w:multiLevelType w:val="hybridMultilevel"/>
    <w:tmpl w:val="A258B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453D0"/>
    <w:multiLevelType w:val="multilevel"/>
    <w:tmpl w:val="236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F6120"/>
    <w:multiLevelType w:val="multilevel"/>
    <w:tmpl w:val="A980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B6D25"/>
    <w:multiLevelType w:val="hybridMultilevel"/>
    <w:tmpl w:val="E5C8B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86644D"/>
    <w:multiLevelType w:val="hybridMultilevel"/>
    <w:tmpl w:val="6650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829F9"/>
    <w:multiLevelType w:val="hybridMultilevel"/>
    <w:tmpl w:val="6F20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D66830"/>
    <w:multiLevelType w:val="hybridMultilevel"/>
    <w:tmpl w:val="B17A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805E9A"/>
    <w:multiLevelType w:val="hybridMultilevel"/>
    <w:tmpl w:val="0C58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E87D9A"/>
    <w:multiLevelType w:val="hybridMultilevel"/>
    <w:tmpl w:val="93A4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E00DB0"/>
    <w:multiLevelType w:val="hybridMultilevel"/>
    <w:tmpl w:val="82CA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12367C"/>
    <w:multiLevelType w:val="hybridMultilevel"/>
    <w:tmpl w:val="0002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4"/>
  </w:num>
  <w:num w:numId="5">
    <w:abstractNumId w:val="7"/>
  </w:num>
  <w:num w:numId="6">
    <w:abstractNumId w:val="9"/>
  </w:num>
  <w:num w:numId="7">
    <w:abstractNumId w:val="12"/>
  </w:num>
  <w:num w:numId="8">
    <w:abstractNumId w:val="1"/>
  </w:num>
  <w:num w:numId="9">
    <w:abstractNumId w:val="16"/>
  </w:num>
  <w:num w:numId="10">
    <w:abstractNumId w:val="21"/>
  </w:num>
  <w:num w:numId="11">
    <w:abstractNumId w:val="6"/>
  </w:num>
  <w:num w:numId="12">
    <w:abstractNumId w:val="20"/>
  </w:num>
  <w:num w:numId="13">
    <w:abstractNumId w:val="13"/>
  </w:num>
  <w:num w:numId="14">
    <w:abstractNumId w:val="14"/>
  </w:num>
  <w:num w:numId="15">
    <w:abstractNumId w:val="23"/>
  </w:num>
  <w:num w:numId="16">
    <w:abstractNumId w:val="15"/>
  </w:num>
  <w:num w:numId="17">
    <w:abstractNumId w:val="19"/>
  </w:num>
  <w:num w:numId="18">
    <w:abstractNumId w:val="5"/>
  </w:num>
  <w:num w:numId="19">
    <w:abstractNumId w:val="3"/>
  </w:num>
  <w:num w:numId="20">
    <w:abstractNumId w:val="10"/>
  </w:num>
  <w:num w:numId="21">
    <w:abstractNumId w:val="8"/>
  </w:num>
  <w:num w:numId="22">
    <w:abstractNumId w:val="11"/>
  </w:num>
  <w:num w:numId="23">
    <w:abstractNumId w:val="22"/>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12"/>
    <w:rsid w:val="00001C36"/>
    <w:rsid w:val="0000203C"/>
    <w:rsid w:val="00014E3C"/>
    <w:rsid w:val="00021164"/>
    <w:rsid w:val="00024AA5"/>
    <w:rsid w:val="00034251"/>
    <w:rsid w:val="00047D35"/>
    <w:rsid w:val="0005135F"/>
    <w:rsid w:val="00052852"/>
    <w:rsid w:val="00053984"/>
    <w:rsid w:val="00057472"/>
    <w:rsid w:val="000603FE"/>
    <w:rsid w:val="00072481"/>
    <w:rsid w:val="000826D6"/>
    <w:rsid w:val="00086EB8"/>
    <w:rsid w:val="000916D0"/>
    <w:rsid w:val="000F3104"/>
    <w:rsid w:val="000F768D"/>
    <w:rsid w:val="00112D46"/>
    <w:rsid w:val="0011340A"/>
    <w:rsid w:val="001176C8"/>
    <w:rsid w:val="00122569"/>
    <w:rsid w:val="001242D7"/>
    <w:rsid w:val="001303E7"/>
    <w:rsid w:val="00143838"/>
    <w:rsid w:val="00162AD9"/>
    <w:rsid w:val="00174A4E"/>
    <w:rsid w:val="00180F12"/>
    <w:rsid w:val="00181C0E"/>
    <w:rsid w:val="00190BD3"/>
    <w:rsid w:val="001A7D7C"/>
    <w:rsid w:val="001B4A20"/>
    <w:rsid w:val="001B5BAF"/>
    <w:rsid w:val="001E19CC"/>
    <w:rsid w:val="00204913"/>
    <w:rsid w:val="002161AF"/>
    <w:rsid w:val="00225E10"/>
    <w:rsid w:val="00227E52"/>
    <w:rsid w:val="00240D4D"/>
    <w:rsid w:val="00254A50"/>
    <w:rsid w:val="00256F4E"/>
    <w:rsid w:val="0026079E"/>
    <w:rsid w:val="00264122"/>
    <w:rsid w:val="00281862"/>
    <w:rsid w:val="002A3E92"/>
    <w:rsid w:val="002B0376"/>
    <w:rsid w:val="002B2973"/>
    <w:rsid w:val="002B578F"/>
    <w:rsid w:val="002D2774"/>
    <w:rsid w:val="002D7179"/>
    <w:rsid w:val="002E5BAB"/>
    <w:rsid w:val="002F0E48"/>
    <w:rsid w:val="002F6258"/>
    <w:rsid w:val="002F6391"/>
    <w:rsid w:val="00302D0D"/>
    <w:rsid w:val="0032369C"/>
    <w:rsid w:val="00337FCF"/>
    <w:rsid w:val="00346F23"/>
    <w:rsid w:val="00362BD4"/>
    <w:rsid w:val="0037380B"/>
    <w:rsid w:val="00374B5D"/>
    <w:rsid w:val="00381BC8"/>
    <w:rsid w:val="00395D54"/>
    <w:rsid w:val="00397894"/>
    <w:rsid w:val="003A019F"/>
    <w:rsid w:val="003A67A4"/>
    <w:rsid w:val="003A783B"/>
    <w:rsid w:val="003B1FA4"/>
    <w:rsid w:val="003B2D7E"/>
    <w:rsid w:val="003C0893"/>
    <w:rsid w:val="003E1AF7"/>
    <w:rsid w:val="003F4919"/>
    <w:rsid w:val="00401BB9"/>
    <w:rsid w:val="00401CAC"/>
    <w:rsid w:val="004073CF"/>
    <w:rsid w:val="004514FE"/>
    <w:rsid w:val="00456AE6"/>
    <w:rsid w:val="0046767E"/>
    <w:rsid w:val="004735B9"/>
    <w:rsid w:val="004777EE"/>
    <w:rsid w:val="004A5F8A"/>
    <w:rsid w:val="004C37A6"/>
    <w:rsid w:val="004D4CCC"/>
    <w:rsid w:val="004F1D79"/>
    <w:rsid w:val="005022F0"/>
    <w:rsid w:val="00505DAD"/>
    <w:rsid w:val="00506358"/>
    <w:rsid w:val="00515F82"/>
    <w:rsid w:val="00516274"/>
    <w:rsid w:val="005236DA"/>
    <w:rsid w:val="00582CB5"/>
    <w:rsid w:val="00592055"/>
    <w:rsid w:val="00593B73"/>
    <w:rsid w:val="005B620D"/>
    <w:rsid w:val="005C42EF"/>
    <w:rsid w:val="005D30E3"/>
    <w:rsid w:val="005E1C72"/>
    <w:rsid w:val="005E366E"/>
    <w:rsid w:val="005F37EF"/>
    <w:rsid w:val="0060285C"/>
    <w:rsid w:val="006134A8"/>
    <w:rsid w:val="00613937"/>
    <w:rsid w:val="00620068"/>
    <w:rsid w:val="00622253"/>
    <w:rsid w:val="0062458B"/>
    <w:rsid w:val="00625217"/>
    <w:rsid w:val="00633259"/>
    <w:rsid w:val="006655F0"/>
    <w:rsid w:val="006869E2"/>
    <w:rsid w:val="006A04FE"/>
    <w:rsid w:val="006A10C3"/>
    <w:rsid w:val="006E32E2"/>
    <w:rsid w:val="006E4674"/>
    <w:rsid w:val="006E4BA3"/>
    <w:rsid w:val="006F3BE5"/>
    <w:rsid w:val="0071024E"/>
    <w:rsid w:val="00735E10"/>
    <w:rsid w:val="007406CA"/>
    <w:rsid w:val="00752AC5"/>
    <w:rsid w:val="00776334"/>
    <w:rsid w:val="0077646A"/>
    <w:rsid w:val="007842F7"/>
    <w:rsid w:val="007A5C66"/>
    <w:rsid w:val="007B787E"/>
    <w:rsid w:val="007C3D83"/>
    <w:rsid w:val="007D7982"/>
    <w:rsid w:val="007E4331"/>
    <w:rsid w:val="007F1824"/>
    <w:rsid w:val="007F2088"/>
    <w:rsid w:val="007F5A31"/>
    <w:rsid w:val="00802FDC"/>
    <w:rsid w:val="008206BB"/>
    <w:rsid w:val="00842F5B"/>
    <w:rsid w:val="0085073D"/>
    <w:rsid w:val="0085408F"/>
    <w:rsid w:val="0086377E"/>
    <w:rsid w:val="00871D5A"/>
    <w:rsid w:val="008819AC"/>
    <w:rsid w:val="008A0A61"/>
    <w:rsid w:val="008A75BE"/>
    <w:rsid w:val="008B745B"/>
    <w:rsid w:val="008C0852"/>
    <w:rsid w:val="008D4E82"/>
    <w:rsid w:val="00916DC0"/>
    <w:rsid w:val="00917E7F"/>
    <w:rsid w:val="009215B7"/>
    <w:rsid w:val="00932D63"/>
    <w:rsid w:val="00935FD3"/>
    <w:rsid w:val="009847C9"/>
    <w:rsid w:val="009B3256"/>
    <w:rsid w:val="009D01F8"/>
    <w:rsid w:val="009D77C3"/>
    <w:rsid w:val="009E3642"/>
    <w:rsid w:val="00A0114F"/>
    <w:rsid w:val="00A02C30"/>
    <w:rsid w:val="00A26304"/>
    <w:rsid w:val="00A27518"/>
    <w:rsid w:val="00A3196E"/>
    <w:rsid w:val="00A3498C"/>
    <w:rsid w:val="00A35374"/>
    <w:rsid w:val="00A476F0"/>
    <w:rsid w:val="00A75672"/>
    <w:rsid w:val="00A77E82"/>
    <w:rsid w:val="00A86AC6"/>
    <w:rsid w:val="00AB3BE0"/>
    <w:rsid w:val="00AD7FA4"/>
    <w:rsid w:val="00AE3169"/>
    <w:rsid w:val="00AF0E36"/>
    <w:rsid w:val="00B0268F"/>
    <w:rsid w:val="00B171AC"/>
    <w:rsid w:val="00B24331"/>
    <w:rsid w:val="00B264DE"/>
    <w:rsid w:val="00B36D07"/>
    <w:rsid w:val="00B400E6"/>
    <w:rsid w:val="00B44E12"/>
    <w:rsid w:val="00B50FEC"/>
    <w:rsid w:val="00B5378B"/>
    <w:rsid w:val="00B60A63"/>
    <w:rsid w:val="00B7725E"/>
    <w:rsid w:val="00B86351"/>
    <w:rsid w:val="00BA47B6"/>
    <w:rsid w:val="00BA68AA"/>
    <w:rsid w:val="00BC45D6"/>
    <w:rsid w:val="00BD0D66"/>
    <w:rsid w:val="00BF5B48"/>
    <w:rsid w:val="00C16CD0"/>
    <w:rsid w:val="00C4331D"/>
    <w:rsid w:val="00C53041"/>
    <w:rsid w:val="00C66F56"/>
    <w:rsid w:val="00C7044F"/>
    <w:rsid w:val="00C7772C"/>
    <w:rsid w:val="00C77D76"/>
    <w:rsid w:val="00C821B4"/>
    <w:rsid w:val="00C82804"/>
    <w:rsid w:val="00C83808"/>
    <w:rsid w:val="00C86E8B"/>
    <w:rsid w:val="00C94BAF"/>
    <w:rsid w:val="00CB2719"/>
    <w:rsid w:val="00CC3451"/>
    <w:rsid w:val="00CD6B7B"/>
    <w:rsid w:val="00D03E30"/>
    <w:rsid w:val="00D03F5A"/>
    <w:rsid w:val="00D05B9F"/>
    <w:rsid w:val="00D16EC4"/>
    <w:rsid w:val="00D34F37"/>
    <w:rsid w:val="00D372DB"/>
    <w:rsid w:val="00D402CD"/>
    <w:rsid w:val="00D438B9"/>
    <w:rsid w:val="00D56DC1"/>
    <w:rsid w:val="00D57978"/>
    <w:rsid w:val="00D63DE3"/>
    <w:rsid w:val="00D8078E"/>
    <w:rsid w:val="00D8445D"/>
    <w:rsid w:val="00D87595"/>
    <w:rsid w:val="00D90C50"/>
    <w:rsid w:val="00D95B6E"/>
    <w:rsid w:val="00DA2C76"/>
    <w:rsid w:val="00DA30DC"/>
    <w:rsid w:val="00DD7755"/>
    <w:rsid w:val="00DD79D9"/>
    <w:rsid w:val="00DE2F99"/>
    <w:rsid w:val="00E00015"/>
    <w:rsid w:val="00E003D5"/>
    <w:rsid w:val="00E034D8"/>
    <w:rsid w:val="00E32A51"/>
    <w:rsid w:val="00E4153E"/>
    <w:rsid w:val="00E515C2"/>
    <w:rsid w:val="00E647AF"/>
    <w:rsid w:val="00E719E8"/>
    <w:rsid w:val="00E72C94"/>
    <w:rsid w:val="00E7398E"/>
    <w:rsid w:val="00E82F12"/>
    <w:rsid w:val="00EC22A5"/>
    <w:rsid w:val="00ED023F"/>
    <w:rsid w:val="00EE23AE"/>
    <w:rsid w:val="00EE3C69"/>
    <w:rsid w:val="00EE3D64"/>
    <w:rsid w:val="00EE3D69"/>
    <w:rsid w:val="00EF6209"/>
    <w:rsid w:val="00EF7C45"/>
    <w:rsid w:val="00F07CBA"/>
    <w:rsid w:val="00F14B3E"/>
    <w:rsid w:val="00F447F5"/>
    <w:rsid w:val="00F458E2"/>
    <w:rsid w:val="00F46570"/>
    <w:rsid w:val="00F47C8F"/>
    <w:rsid w:val="00F8111D"/>
    <w:rsid w:val="00F82788"/>
    <w:rsid w:val="00F85436"/>
    <w:rsid w:val="00F9179D"/>
    <w:rsid w:val="00F9504A"/>
    <w:rsid w:val="00FE63F6"/>
    <w:rsid w:val="00FE653E"/>
    <w:rsid w:val="00FF3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5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qFormat/>
    <w:rsid w:val="00B50FEC"/>
    <w:pPr>
      <w:keepNext/>
      <w:spacing w:after="200" w:line="276" w:lineRule="auto"/>
      <w:outlineLvl w:val="1"/>
    </w:pPr>
    <w:rPr>
      <w:color w:val="00424A"/>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E12"/>
    <w:rPr>
      <w:color w:val="0563C1" w:themeColor="hyperlink"/>
      <w:u w:val="single"/>
    </w:rPr>
  </w:style>
  <w:style w:type="table" w:styleId="TableGrid">
    <w:name w:val="Table Grid"/>
    <w:basedOn w:val="TableNormal"/>
    <w:uiPriority w:val="59"/>
    <w:rsid w:val="00B4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B50FEC"/>
    <w:rPr>
      <w:color w:val="00424A"/>
      <w:sz w:val="28"/>
      <w:szCs w:val="36"/>
    </w:rPr>
  </w:style>
  <w:style w:type="paragraph" w:styleId="ListBullet">
    <w:name w:val="List Bullet"/>
    <w:basedOn w:val="Normal"/>
    <w:uiPriority w:val="7"/>
    <w:qFormat/>
    <w:rsid w:val="00B50FEC"/>
    <w:pPr>
      <w:numPr>
        <w:numId w:val="2"/>
      </w:numPr>
      <w:spacing w:after="200" w:line="240" w:lineRule="auto"/>
      <w:contextualSpacing/>
    </w:pPr>
  </w:style>
  <w:style w:type="character" w:customStyle="1" w:styleId="Heading1Char">
    <w:name w:val="Heading 1 Char"/>
    <w:basedOn w:val="DefaultParagraphFont"/>
    <w:link w:val="Heading1"/>
    <w:uiPriority w:val="9"/>
    <w:rsid w:val="001176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1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6C8"/>
  </w:style>
  <w:style w:type="paragraph" w:styleId="Footer">
    <w:name w:val="footer"/>
    <w:basedOn w:val="Normal"/>
    <w:link w:val="FooterChar"/>
    <w:uiPriority w:val="99"/>
    <w:unhideWhenUsed/>
    <w:rsid w:val="0011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6C8"/>
  </w:style>
  <w:style w:type="paragraph" w:styleId="ListParagraph">
    <w:name w:val="List Paragraph"/>
    <w:aliases w:val="Recommendation"/>
    <w:basedOn w:val="Normal"/>
    <w:link w:val="ListParagraphChar"/>
    <w:uiPriority w:val="1"/>
    <w:qFormat/>
    <w:rsid w:val="005C42EF"/>
    <w:pPr>
      <w:spacing w:after="200" w:line="276" w:lineRule="auto"/>
      <w:ind w:left="720"/>
      <w:contextualSpacing/>
    </w:pPr>
  </w:style>
  <w:style w:type="character" w:styleId="FollowedHyperlink">
    <w:name w:val="FollowedHyperlink"/>
    <w:basedOn w:val="DefaultParagraphFont"/>
    <w:uiPriority w:val="99"/>
    <w:semiHidden/>
    <w:unhideWhenUsed/>
    <w:rsid w:val="00A27518"/>
    <w:rPr>
      <w:color w:val="954F72" w:themeColor="followedHyperlink"/>
      <w:u w:val="single"/>
    </w:rPr>
  </w:style>
  <w:style w:type="paragraph" w:styleId="BalloonText">
    <w:name w:val="Balloon Text"/>
    <w:basedOn w:val="Normal"/>
    <w:link w:val="BalloonTextChar"/>
    <w:uiPriority w:val="99"/>
    <w:semiHidden/>
    <w:unhideWhenUsed/>
    <w:rsid w:val="002A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E92"/>
    <w:rPr>
      <w:rFonts w:ascii="Segoe UI" w:hAnsi="Segoe UI" w:cs="Segoe UI"/>
      <w:sz w:val="18"/>
      <w:szCs w:val="18"/>
    </w:rPr>
  </w:style>
  <w:style w:type="character" w:styleId="CommentReference">
    <w:name w:val="annotation reference"/>
    <w:basedOn w:val="DefaultParagraphFont"/>
    <w:uiPriority w:val="99"/>
    <w:semiHidden/>
    <w:unhideWhenUsed/>
    <w:rsid w:val="0071024E"/>
    <w:rPr>
      <w:sz w:val="16"/>
      <w:szCs w:val="16"/>
    </w:rPr>
  </w:style>
  <w:style w:type="paragraph" w:styleId="CommentText">
    <w:name w:val="annotation text"/>
    <w:basedOn w:val="Normal"/>
    <w:link w:val="CommentTextChar"/>
    <w:uiPriority w:val="99"/>
    <w:unhideWhenUsed/>
    <w:rsid w:val="0071024E"/>
    <w:pPr>
      <w:spacing w:line="240" w:lineRule="auto"/>
    </w:pPr>
    <w:rPr>
      <w:sz w:val="20"/>
      <w:szCs w:val="20"/>
    </w:rPr>
  </w:style>
  <w:style w:type="character" w:customStyle="1" w:styleId="CommentTextChar">
    <w:name w:val="Comment Text Char"/>
    <w:basedOn w:val="DefaultParagraphFont"/>
    <w:link w:val="CommentText"/>
    <w:uiPriority w:val="99"/>
    <w:rsid w:val="0071024E"/>
    <w:rPr>
      <w:sz w:val="20"/>
      <w:szCs w:val="20"/>
    </w:rPr>
  </w:style>
  <w:style w:type="paragraph" w:styleId="CommentSubject">
    <w:name w:val="annotation subject"/>
    <w:basedOn w:val="CommentText"/>
    <w:next w:val="CommentText"/>
    <w:link w:val="CommentSubjectChar"/>
    <w:uiPriority w:val="99"/>
    <w:semiHidden/>
    <w:unhideWhenUsed/>
    <w:rsid w:val="0071024E"/>
    <w:rPr>
      <w:b/>
      <w:bCs/>
    </w:rPr>
  </w:style>
  <w:style w:type="character" w:customStyle="1" w:styleId="CommentSubjectChar">
    <w:name w:val="Comment Subject Char"/>
    <w:basedOn w:val="CommentTextChar"/>
    <w:link w:val="CommentSubject"/>
    <w:uiPriority w:val="99"/>
    <w:semiHidden/>
    <w:rsid w:val="0071024E"/>
    <w:rPr>
      <w:b/>
      <w:bCs/>
      <w:sz w:val="20"/>
      <w:szCs w:val="20"/>
    </w:rPr>
  </w:style>
  <w:style w:type="paragraph" w:styleId="Revision">
    <w:name w:val="Revision"/>
    <w:hidden/>
    <w:uiPriority w:val="99"/>
    <w:semiHidden/>
    <w:rsid w:val="0032369C"/>
    <w:pPr>
      <w:spacing w:after="0" w:line="240" w:lineRule="auto"/>
    </w:pPr>
  </w:style>
  <w:style w:type="paragraph" w:styleId="BodyText">
    <w:name w:val="Body Text"/>
    <w:basedOn w:val="Normal"/>
    <w:link w:val="BodyTextChar"/>
    <w:uiPriority w:val="1"/>
    <w:qFormat/>
    <w:rsid w:val="00337FCF"/>
    <w:pPr>
      <w:widowControl w:val="0"/>
      <w:spacing w:after="0" w:line="240" w:lineRule="auto"/>
      <w:ind w:left="580" w:hanging="428"/>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337FCF"/>
    <w:rPr>
      <w:rFonts w:ascii="Verdana" w:eastAsia="Verdana" w:hAnsi="Verdana"/>
      <w:sz w:val="20"/>
      <w:szCs w:val="20"/>
      <w:lang w:val="en-US"/>
    </w:rPr>
  </w:style>
  <w:style w:type="paragraph" w:styleId="Title">
    <w:name w:val="Title"/>
    <w:basedOn w:val="Normal"/>
    <w:next w:val="Normal"/>
    <w:link w:val="TitleChar"/>
    <w:uiPriority w:val="10"/>
    <w:qFormat/>
    <w:rsid w:val="002E5BAB"/>
    <w:pPr>
      <w:spacing w:after="0" w:line="240" w:lineRule="auto"/>
      <w:jc w:val="right"/>
    </w:pPr>
    <w:rPr>
      <w:rFonts w:ascii="Calibri Light" w:hAnsi="Calibri Light"/>
      <w:sz w:val="36"/>
      <w:szCs w:val="36"/>
    </w:rPr>
  </w:style>
  <w:style w:type="character" w:customStyle="1" w:styleId="TitleChar">
    <w:name w:val="Title Char"/>
    <w:basedOn w:val="DefaultParagraphFont"/>
    <w:link w:val="Title"/>
    <w:uiPriority w:val="10"/>
    <w:rsid w:val="002E5BAB"/>
    <w:rPr>
      <w:rFonts w:ascii="Calibri Light" w:hAnsi="Calibri Light"/>
      <w:sz w:val="36"/>
      <w:szCs w:val="36"/>
    </w:rPr>
  </w:style>
  <w:style w:type="paragraph" w:styleId="Subtitle">
    <w:name w:val="Subtitle"/>
    <w:basedOn w:val="Normal"/>
    <w:next w:val="Normal"/>
    <w:link w:val="SubtitleChar"/>
    <w:uiPriority w:val="11"/>
    <w:qFormat/>
    <w:rsid w:val="002E5BAB"/>
    <w:pPr>
      <w:spacing w:after="0" w:line="240" w:lineRule="auto"/>
      <w:jc w:val="right"/>
    </w:pPr>
    <w:rPr>
      <w:i/>
    </w:rPr>
  </w:style>
  <w:style w:type="character" w:customStyle="1" w:styleId="SubtitleChar">
    <w:name w:val="Subtitle Char"/>
    <w:basedOn w:val="DefaultParagraphFont"/>
    <w:link w:val="Subtitle"/>
    <w:uiPriority w:val="11"/>
    <w:rsid w:val="002E5BAB"/>
    <w:rPr>
      <w:i/>
    </w:rPr>
  </w:style>
  <w:style w:type="character" w:customStyle="1" w:styleId="ListParagraphChar">
    <w:name w:val="List Paragraph Char"/>
    <w:aliases w:val="Recommendation Char"/>
    <w:link w:val="ListParagraph"/>
    <w:uiPriority w:val="34"/>
    <w:locked/>
    <w:rsid w:val="00F46570"/>
  </w:style>
  <w:style w:type="paragraph" w:customStyle="1" w:styleId="Default">
    <w:name w:val="Default"/>
    <w:rsid w:val="00C77D7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FF3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3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0642">
      <w:bodyDiv w:val="1"/>
      <w:marLeft w:val="0"/>
      <w:marRight w:val="0"/>
      <w:marTop w:val="0"/>
      <w:marBottom w:val="0"/>
      <w:divBdr>
        <w:top w:val="none" w:sz="0" w:space="0" w:color="auto"/>
        <w:left w:val="none" w:sz="0" w:space="0" w:color="auto"/>
        <w:bottom w:val="none" w:sz="0" w:space="0" w:color="auto"/>
        <w:right w:val="none" w:sz="0" w:space="0" w:color="auto"/>
      </w:divBdr>
    </w:div>
    <w:div w:id="399526993">
      <w:bodyDiv w:val="1"/>
      <w:marLeft w:val="0"/>
      <w:marRight w:val="0"/>
      <w:marTop w:val="0"/>
      <w:marBottom w:val="0"/>
      <w:divBdr>
        <w:top w:val="none" w:sz="0" w:space="0" w:color="auto"/>
        <w:left w:val="none" w:sz="0" w:space="0" w:color="auto"/>
        <w:bottom w:val="none" w:sz="0" w:space="0" w:color="auto"/>
        <w:right w:val="none" w:sz="0" w:space="0" w:color="auto"/>
      </w:divBdr>
    </w:div>
    <w:div w:id="539779752">
      <w:bodyDiv w:val="1"/>
      <w:marLeft w:val="0"/>
      <w:marRight w:val="0"/>
      <w:marTop w:val="0"/>
      <w:marBottom w:val="0"/>
      <w:divBdr>
        <w:top w:val="none" w:sz="0" w:space="0" w:color="auto"/>
        <w:left w:val="none" w:sz="0" w:space="0" w:color="auto"/>
        <w:bottom w:val="none" w:sz="0" w:space="0" w:color="auto"/>
        <w:right w:val="none" w:sz="0" w:space="0" w:color="auto"/>
      </w:divBdr>
    </w:div>
    <w:div w:id="563370538">
      <w:bodyDiv w:val="1"/>
      <w:marLeft w:val="0"/>
      <w:marRight w:val="0"/>
      <w:marTop w:val="0"/>
      <w:marBottom w:val="0"/>
      <w:divBdr>
        <w:top w:val="none" w:sz="0" w:space="0" w:color="auto"/>
        <w:left w:val="none" w:sz="0" w:space="0" w:color="auto"/>
        <w:bottom w:val="none" w:sz="0" w:space="0" w:color="auto"/>
        <w:right w:val="none" w:sz="0" w:space="0" w:color="auto"/>
      </w:divBdr>
    </w:div>
    <w:div w:id="723604308">
      <w:bodyDiv w:val="1"/>
      <w:marLeft w:val="0"/>
      <w:marRight w:val="0"/>
      <w:marTop w:val="0"/>
      <w:marBottom w:val="0"/>
      <w:divBdr>
        <w:top w:val="none" w:sz="0" w:space="0" w:color="auto"/>
        <w:left w:val="none" w:sz="0" w:space="0" w:color="auto"/>
        <w:bottom w:val="none" w:sz="0" w:space="0" w:color="auto"/>
        <w:right w:val="none" w:sz="0" w:space="0" w:color="auto"/>
      </w:divBdr>
    </w:div>
    <w:div w:id="1064523787">
      <w:bodyDiv w:val="1"/>
      <w:marLeft w:val="0"/>
      <w:marRight w:val="0"/>
      <w:marTop w:val="0"/>
      <w:marBottom w:val="0"/>
      <w:divBdr>
        <w:top w:val="none" w:sz="0" w:space="0" w:color="auto"/>
        <w:left w:val="none" w:sz="0" w:space="0" w:color="auto"/>
        <w:bottom w:val="none" w:sz="0" w:space="0" w:color="auto"/>
        <w:right w:val="none" w:sz="0" w:space="0" w:color="auto"/>
      </w:divBdr>
    </w:div>
    <w:div w:id="1277910040">
      <w:bodyDiv w:val="1"/>
      <w:marLeft w:val="0"/>
      <w:marRight w:val="0"/>
      <w:marTop w:val="0"/>
      <w:marBottom w:val="0"/>
      <w:divBdr>
        <w:top w:val="none" w:sz="0" w:space="0" w:color="auto"/>
        <w:left w:val="none" w:sz="0" w:space="0" w:color="auto"/>
        <w:bottom w:val="none" w:sz="0" w:space="0" w:color="auto"/>
        <w:right w:val="none" w:sz="0" w:space="0" w:color="auto"/>
      </w:divBdr>
    </w:div>
    <w:div w:id="1694913674">
      <w:bodyDiv w:val="1"/>
      <w:marLeft w:val="0"/>
      <w:marRight w:val="0"/>
      <w:marTop w:val="0"/>
      <w:marBottom w:val="0"/>
      <w:divBdr>
        <w:top w:val="none" w:sz="0" w:space="0" w:color="auto"/>
        <w:left w:val="none" w:sz="0" w:space="0" w:color="auto"/>
        <w:bottom w:val="none" w:sz="0" w:space="0" w:color="auto"/>
        <w:right w:val="none" w:sz="0" w:space="0" w:color="auto"/>
      </w:divBdr>
    </w:div>
    <w:div w:id="1870684811">
      <w:bodyDiv w:val="1"/>
      <w:marLeft w:val="0"/>
      <w:marRight w:val="0"/>
      <w:marTop w:val="0"/>
      <w:marBottom w:val="0"/>
      <w:divBdr>
        <w:top w:val="none" w:sz="0" w:space="0" w:color="auto"/>
        <w:left w:val="none" w:sz="0" w:space="0" w:color="auto"/>
        <w:bottom w:val="none" w:sz="0" w:space="0" w:color="auto"/>
        <w:right w:val="none" w:sz="0" w:space="0" w:color="auto"/>
      </w:divBdr>
    </w:div>
    <w:div w:id="19899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fp.gov.au/careers/vacancies/work-level-standar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fp.gov.au/careers/vacancies/guides-applica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lectioncriteria.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David.Lord@afp.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fp.gov.au/careers/vacancies/work-level-standards" TargetMode="External"/><Relationship Id="rId14" Type="http://schemas.openxmlformats.org/officeDocument/2006/relationships/hyperlink" Target="http://www.afp.gov.au/careers/vacancies/work-level-standar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B296-F677-48BE-91B6-7A9226AB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1903</Words>
  <Characters>10776</Characters>
  <Application>Microsoft Office Word</Application>
  <DocSecurity>0</DocSecurity>
  <Lines>250</Lines>
  <Paragraphs>114</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2020-11-25T20:10:00Z</dcterms:created>
  <dcterms:modified xsi:type="dcterms:W3CDTF">2020-11-25T20:10:00Z</dcterms:modified>
  <cp:category/>
</cp:coreProperties>
</file>